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3C35" w14:textId="684E985F" w:rsidR="004F3228" w:rsidRPr="004F3228" w:rsidRDefault="004F3228" w:rsidP="004F3228">
      <w:pPr>
        <w:jc w:val="right"/>
        <w:rPr>
          <w:rFonts w:asciiTheme="majorHAnsi" w:hAnsiTheme="majorHAnsi" w:cstheme="majorHAnsi"/>
        </w:rPr>
      </w:pPr>
      <w:r w:rsidRPr="004F3228">
        <w:rPr>
          <w:rFonts w:asciiTheme="majorHAnsi" w:hAnsiTheme="majorHAnsi" w:cstheme="majorHAnsi"/>
        </w:rPr>
        <w:t xml:space="preserve">Fontaine, le </w:t>
      </w:r>
      <w:r w:rsidR="00AF101B">
        <w:rPr>
          <w:rFonts w:asciiTheme="majorHAnsi" w:hAnsiTheme="majorHAnsi" w:cstheme="majorHAnsi"/>
        </w:rPr>
        <w:t>1</w:t>
      </w:r>
      <w:r w:rsidR="00AF101B" w:rsidRPr="00AF101B">
        <w:rPr>
          <w:rFonts w:asciiTheme="majorHAnsi" w:hAnsiTheme="majorHAnsi" w:cstheme="majorHAnsi"/>
          <w:vertAlign w:val="superscript"/>
        </w:rPr>
        <w:t>er</w:t>
      </w:r>
      <w:r w:rsidR="00AF101B">
        <w:rPr>
          <w:rFonts w:asciiTheme="majorHAnsi" w:hAnsiTheme="majorHAnsi" w:cstheme="majorHAnsi"/>
        </w:rPr>
        <w:t xml:space="preserve"> août 2024</w:t>
      </w:r>
    </w:p>
    <w:p w14:paraId="2FE784D0" w14:textId="77777777" w:rsidR="004F3228" w:rsidRDefault="004F3228" w:rsidP="004F3228">
      <w:pPr>
        <w:jc w:val="right"/>
        <w:rPr>
          <w:rFonts w:asciiTheme="majorHAnsi" w:hAnsiTheme="majorHAnsi" w:cstheme="majorHAnsi"/>
        </w:rPr>
      </w:pPr>
    </w:p>
    <w:p w14:paraId="177C251D" w14:textId="77777777" w:rsidR="004F3228" w:rsidRPr="004F3228" w:rsidRDefault="004F3228" w:rsidP="004F3228">
      <w:pPr>
        <w:jc w:val="right"/>
        <w:rPr>
          <w:rFonts w:asciiTheme="majorHAnsi" w:hAnsiTheme="majorHAnsi" w:cstheme="majorHAnsi"/>
        </w:rPr>
      </w:pPr>
    </w:p>
    <w:p w14:paraId="5FDEE4F2" w14:textId="77777777" w:rsidR="004F3228" w:rsidRPr="004F3228" w:rsidRDefault="004F3228" w:rsidP="004F3228">
      <w:pPr>
        <w:jc w:val="right"/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</w:pPr>
      <w:r w:rsidRPr="004F3228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>OFFRE D’EMPLOI</w:t>
      </w:r>
    </w:p>
    <w:p w14:paraId="0501F966" w14:textId="77777777" w:rsidR="004F3228" w:rsidRPr="004F3228" w:rsidRDefault="004F3228" w:rsidP="004F3228">
      <w:pPr>
        <w:jc w:val="right"/>
        <w:rPr>
          <w:rFonts w:asciiTheme="majorHAnsi" w:hAnsiTheme="majorHAnsi" w:cstheme="majorHAnsi"/>
          <w:b/>
          <w:bCs/>
          <w:color w:val="000000" w:themeColor="text1"/>
          <w:sz w:val="8"/>
          <w:szCs w:val="8"/>
        </w:rPr>
      </w:pPr>
    </w:p>
    <w:p w14:paraId="37C97D98" w14:textId="77777777" w:rsidR="004F3228" w:rsidRPr="004F3228" w:rsidRDefault="004F3228" w:rsidP="004F3228">
      <w:pPr>
        <w:jc w:val="right"/>
        <w:rPr>
          <w:rFonts w:asciiTheme="majorHAnsi" w:hAnsiTheme="majorHAnsi" w:cstheme="majorHAnsi"/>
          <w:caps/>
          <w:color w:val="000000" w:themeColor="text1"/>
          <w:sz w:val="28"/>
          <w:szCs w:val="28"/>
        </w:rPr>
      </w:pPr>
      <w:r w:rsidRPr="004F3228">
        <w:rPr>
          <w:rFonts w:asciiTheme="majorHAnsi" w:hAnsiTheme="majorHAnsi" w:cstheme="majorHAnsi"/>
          <w:caps/>
          <w:color w:val="000000" w:themeColor="text1"/>
          <w:sz w:val="28"/>
          <w:szCs w:val="28"/>
        </w:rPr>
        <w:t>TRAVAILLEUR.EUSE SOCIAL.E</w:t>
      </w:r>
    </w:p>
    <w:p w14:paraId="47E40B42" w14:textId="12566670" w:rsidR="004F3228" w:rsidRPr="004F3228" w:rsidRDefault="004F3228" w:rsidP="004F3228">
      <w:pPr>
        <w:jc w:val="right"/>
        <w:rPr>
          <w:rFonts w:asciiTheme="majorHAnsi" w:hAnsiTheme="majorHAnsi" w:cstheme="majorHAnsi"/>
          <w:caps/>
          <w:color w:val="000000" w:themeColor="text1"/>
          <w:sz w:val="28"/>
          <w:szCs w:val="28"/>
        </w:rPr>
      </w:pPr>
      <w:r w:rsidRPr="004F3228">
        <w:rPr>
          <w:rFonts w:asciiTheme="majorHAnsi" w:hAnsiTheme="majorHAnsi" w:cstheme="majorHAnsi"/>
          <w:caps/>
          <w:color w:val="000000" w:themeColor="text1"/>
          <w:sz w:val="28"/>
          <w:szCs w:val="28"/>
        </w:rPr>
        <w:t>A TEMPS PARTIEL</w:t>
      </w:r>
      <w:r w:rsidR="00816225">
        <w:rPr>
          <w:rFonts w:asciiTheme="majorHAnsi" w:hAnsiTheme="majorHAnsi" w:cstheme="majorHAnsi"/>
          <w:caps/>
          <w:color w:val="000000" w:themeColor="text1"/>
          <w:sz w:val="28"/>
          <w:szCs w:val="28"/>
        </w:rPr>
        <w:t xml:space="preserve"> 0,80 ETP</w:t>
      </w:r>
    </w:p>
    <w:p w14:paraId="53E523E7" w14:textId="77777777" w:rsidR="004F3228" w:rsidRPr="004F3228" w:rsidRDefault="004F3228" w:rsidP="004F3228">
      <w:pPr>
        <w:jc w:val="right"/>
        <w:rPr>
          <w:rFonts w:asciiTheme="majorHAnsi" w:hAnsiTheme="majorHAnsi" w:cstheme="majorHAnsi"/>
        </w:rPr>
      </w:pPr>
    </w:p>
    <w:p w14:paraId="189F2924" w14:textId="77777777" w:rsidR="004F3228" w:rsidRPr="004F3228" w:rsidRDefault="004F3228" w:rsidP="004F3228">
      <w:pPr>
        <w:jc w:val="center"/>
        <w:rPr>
          <w:rFonts w:asciiTheme="majorHAnsi" w:hAnsiTheme="majorHAnsi" w:cstheme="majorHAnsi"/>
          <w:b/>
          <w:bCs/>
        </w:rPr>
      </w:pPr>
    </w:p>
    <w:p w14:paraId="5E8C6934" w14:textId="77777777" w:rsidR="00637595" w:rsidRDefault="00637595" w:rsidP="004F3228">
      <w:pPr>
        <w:rPr>
          <w:rFonts w:asciiTheme="majorHAnsi" w:hAnsiTheme="majorHAnsi" w:cstheme="majorHAnsi"/>
        </w:rPr>
      </w:pPr>
    </w:p>
    <w:p w14:paraId="3054B9BA" w14:textId="77777777" w:rsidR="00637595" w:rsidRDefault="004F3228" w:rsidP="004F3228">
      <w:pPr>
        <w:rPr>
          <w:rFonts w:asciiTheme="majorHAnsi" w:hAnsiTheme="majorHAnsi" w:cstheme="majorHAnsi"/>
        </w:rPr>
      </w:pPr>
      <w:r w:rsidRPr="004F3228">
        <w:rPr>
          <w:rFonts w:asciiTheme="majorHAnsi" w:hAnsiTheme="majorHAnsi" w:cstheme="majorHAnsi"/>
        </w:rPr>
        <w:t>Dans le cadre du projet Contrat d’Engagement Jeunes en Rupture,</w:t>
      </w:r>
    </w:p>
    <w:p w14:paraId="62F71C9F" w14:textId="3D65F454" w:rsidR="004F3228" w:rsidRPr="004F3228" w:rsidRDefault="00637595" w:rsidP="004F322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4F3228" w:rsidRPr="004F3228">
        <w:rPr>
          <w:rFonts w:asciiTheme="majorHAnsi" w:hAnsiTheme="majorHAnsi" w:cstheme="majorHAnsi"/>
        </w:rPr>
        <w:t>ous recherchons un.e Travailleur.euse Social.e à temps partiel.</w:t>
      </w:r>
    </w:p>
    <w:p w14:paraId="3D11ED9B" w14:textId="77777777" w:rsidR="004F3228" w:rsidRDefault="004F3228" w:rsidP="004F3228">
      <w:pPr>
        <w:rPr>
          <w:rFonts w:asciiTheme="majorHAnsi" w:hAnsiTheme="majorHAnsi" w:cstheme="majorHAnsi"/>
        </w:rPr>
      </w:pPr>
    </w:p>
    <w:p w14:paraId="7732936C" w14:textId="77777777" w:rsidR="004F3228" w:rsidRPr="004F3228" w:rsidRDefault="004F3228" w:rsidP="004F3228">
      <w:pPr>
        <w:rPr>
          <w:rFonts w:asciiTheme="majorHAnsi" w:hAnsiTheme="majorHAnsi" w:cstheme="majorHAnsi"/>
          <w:b/>
          <w:bCs/>
        </w:rPr>
      </w:pPr>
      <w:r w:rsidRPr="004F3228">
        <w:rPr>
          <w:rFonts w:asciiTheme="majorHAnsi" w:hAnsiTheme="majorHAnsi" w:cstheme="majorHAnsi"/>
          <w:b/>
          <w:bCs/>
        </w:rPr>
        <w:t>Profil recherché :</w:t>
      </w:r>
    </w:p>
    <w:p w14:paraId="6A4E8D5E" w14:textId="77777777" w:rsidR="004F3228" w:rsidRPr="004F3228" w:rsidRDefault="004F3228" w:rsidP="004F3228">
      <w:pPr>
        <w:rPr>
          <w:rFonts w:asciiTheme="majorHAnsi" w:hAnsiTheme="majorHAnsi" w:cstheme="majorHAnsi"/>
        </w:rPr>
      </w:pPr>
      <w:r w:rsidRPr="004F3228">
        <w:rPr>
          <w:rFonts w:asciiTheme="majorHAnsi" w:hAnsiTheme="majorHAnsi" w:cstheme="majorHAnsi"/>
        </w:rPr>
        <w:t xml:space="preserve">ES – ME – AS – Professionnel.le du travail social </w:t>
      </w:r>
    </w:p>
    <w:p w14:paraId="73D53816" w14:textId="77777777" w:rsidR="004F3228" w:rsidRPr="004F3228" w:rsidRDefault="004F3228" w:rsidP="004F3228">
      <w:pPr>
        <w:rPr>
          <w:rFonts w:asciiTheme="majorHAnsi" w:hAnsiTheme="majorHAnsi" w:cstheme="majorHAnsi"/>
        </w:rPr>
      </w:pPr>
    </w:p>
    <w:p w14:paraId="55D58998" w14:textId="77777777" w:rsidR="004F3228" w:rsidRPr="004F3228" w:rsidRDefault="004F3228" w:rsidP="004F3228">
      <w:pPr>
        <w:rPr>
          <w:rFonts w:asciiTheme="majorHAnsi" w:hAnsiTheme="majorHAnsi" w:cstheme="majorHAnsi"/>
          <w:b/>
          <w:color w:val="000000" w:themeColor="text1"/>
        </w:rPr>
      </w:pPr>
      <w:r w:rsidRPr="004F3228">
        <w:rPr>
          <w:rFonts w:asciiTheme="majorHAnsi" w:hAnsiTheme="majorHAnsi" w:cstheme="majorHAnsi"/>
          <w:b/>
          <w:color w:val="000000" w:themeColor="text1"/>
        </w:rPr>
        <w:t>Type de contrat :</w:t>
      </w:r>
    </w:p>
    <w:p w14:paraId="7C0C71BE" w14:textId="53F11DF9" w:rsidR="004F3228" w:rsidRPr="000D17F7" w:rsidRDefault="004F3228" w:rsidP="004F3228">
      <w:pPr>
        <w:rPr>
          <w:rFonts w:asciiTheme="majorHAnsi" w:hAnsiTheme="majorHAnsi" w:cstheme="majorHAnsi"/>
          <w:b/>
          <w:bCs/>
        </w:rPr>
      </w:pPr>
      <w:r w:rsidRPr="000D17F7">
        <w:rPr>
          <w:rFonts w:asciiTheme="majorHAnsi" w:hAnsiTheme="majorHAnsi" w:cstheme="majorHAnsi"/>
          <w:b/>
          <w:bCs/>
        </w:rPr>
        <w:t>CDD de 1</w:t>
      </w:r>
      <w:r w:rsidR="00E412D1" w:rsidRPr="000D17F7">
        <w:rPr>
          <w:rFonts w:asciiTheme="majorHAnsi" w:hAnsiTheme="majorHAnsi" w:cstheme="majorHAnsi"/>
          <w:b/>
          <w:bCs/>
        </w:rPr>
        <w:t>5</w:t>
      </w:r>
      <w:r w:rsidRPr="000D17F7">
        <w:rPr>
          <w:rFonts w:asciiTheme="majorHAnsi" w:hAnsiTheme="majorHAnsi" w:cstheme="majorHAnsi"/>
          <w:b/>
          <w:bCs/>
        </w:rPr>
        <w:t xml:space="preserve"> mois (</w:t>
      </w:r>
      <w:r w:rsidR="00E412D1" w:rsidRPr="000D17F7">
        <w:rPr>
          <w:rFonts w:asciiTheme="majorHAnsi" w:hAnsiTheme="majorHAnsi" w:cstheme="majorHAnsi"/>
          <w:b/>
          <w:bCs/>
        </w:rPr>
        <w:t>octobre</w:t>
      </w:r>
      <w:r w:rsidRPr="000D17F7">
        <w:rPr>
          <w:rFonts w:asciiTheme="majorHAnsi" w:hAnsiTheme="majorHAnsi" w:cstheme="majorHAnsi"/>
          <w:b/>
          <w:bCs/>
        </w:rPr>
        <w:t xml:space="preserve"> 2024 à décembre 2025)</w:t>
      </w:r>
    </w:p>
    <w:p w14:paraId="04748AF3" w14:textId="10413F19" w:rsidR="004F3228" w:rsidRPr="00F92979" w:rsidRDefault="004F3228" w:rsidP="004F3228">
      <w:pPr>
        <w:rPr>
          <w:rFonts w:asciiTheme="majorHAnsi" w:hAnsiTheme="majorHAnsi" w:cstheme="majorHAnsi"/>
          <w:color w:val="000000" w:themeColor="text1"/>
        </w:rPr>
      </w:pPr>
      <w:r w:rsidRPr="00F92979">
        <w:rPr>
          <w:rFonts w:asciiTheme="majorHAnsi" w:hAnsiTheme="majorHAnsi" w:cstheme="majorHAnsi"/>
          <w:color w:val="000000" w:themeColor="text1"/>
        </w:rPr>
        <w:t xml:space="preserve">28 H/semaine avec </w:t>
      </w:r>
      <w:r w:rsidR="00F92979" w:rsidRPr="00F92979">
        <w:rPr>
          <w:rFonts w:asciiTheme="majorHAnsi" w:hAnsiTheme="majorHAnsi" w:cstheme="majorHAnsi"/>
          <w:color w:val="000000" w:themeColor="text1"/>
        </w:rPr>
        <w:t xml:space="preserve">travail en soirées et samedis possibles. </w:t>
      </w:r>
    </w:p>
    <w:p w14:paraId="060348C0" w14:textId="77777777" w:rsidR="004F3228" w:rsidRPr="004F3228" w:rsidRDefault="004F3228" w:rsidP="004F3228">
      <w:pPr>
        <w:rPr>
          <w:rFonts w:asciiTheme="majorHAnsi" w:hAnsiTheme="majorHAnsi" w:cstheme="majorHAnsi"/>
        </w:rPr>
      </w:pPr>
    </w:p>
    <w:p w14:paraId="7B73BB49" w14:textId="40AF8063" w:rsidR="004F3228" w:rsidRPr="004F3228" w:rsidRDefault="004F3228" w:rsidP="004F3228">
      <w:pPr>
        <w:rPr>
          <w:rFonts w:asciiTheme="majorHAnsi" w:hAnsiTheme="majorHAnsi" w:cstheme="majorHAnsi"/>
          <w:b/>
          <w:color w:val="000000" w:themeColor="text1"/>
        </w:rPr>
      </w:pPr>
      <w:r w:rsidRPr="004F3228">
        <w:rPr>
          <w:rFonts w:asciiTheme="majorHAnsi" w:hAnsiTheme="majorHAnsi" w:cstheme="majorHAnsi"/>
          <w:b/>
          <w:color w:val="000000" w:themeColor="text1"/>
        </w:rPr>
        <w:t>Lieu d’intervention :</w:t>
      </w:r>
      <w:r>
        <w:rPr>
          <w:rFonts w:asciiTheme="majorHAnsi" w:hAnsiTheme="majorHAnsi" w:cstheme="majorHAnsi"/>
          <w:b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>a</w:t>
      </w:r>
      <w:r w:rsidRPr="004F3228">
        <w:rPr>
          <w:rFonts w:asciiTheme="majorHAnsi" w:hAnsiTheme="majorHAnsi" w:cstheme="majorHAnsi"/>
          <w:color w:val="000000" w:themeColor="text1"/>
        </w:rPr>
        <w:t>gglomération grenobloise</w:t>
      </w:r>
    </w:p>
    <w:p w14:paraId="21E4DAB4" w14:textId="77777777" w:rsidR="004F3228" w:rsidRPr="004F3228" w:rsidRDefault="004F3228" w:rsidP="004F3228">
      <w:pPr>
        <w:rPr>
          <w:rFonts w:asciiTheme="majorHAnsi" w:hAnsiTheme="majorHAnsi" w:cstheme="majorHAnsi"/>
        </w:rPr>
      </w:pPr>
    </w:p>
    <w:p w14:paraId="174D1375" w14:textId="696BFB6E" w:rsidR="004F3228" w:rsidRPr="004F3228" w:rsidRDefault="004F3228" w:rsidP="004F3228">
      <w:pPr>
        <w:jc w:val="both"/>
        <w:rPr>
          <w:rFonts w:asciiTheme="majorHAnsi" w:hAnsiTheme="majorHAnsi" w:cstheme="majorHAnsi"/>
          <w:b/>
          <w:color w:val="000000" w:themeColor="text1"/>
        </w:rPr>
      </w:pPr>
      <w:r w:rsidRPr="004F3228">
        <w:rPr>
          <w:rFonts w:asciiTheme="majorHAnsi" w:hAnsiTheme="majorHAnsi" w:cstheme="majorHAnsi"/>
          <w:b/>
          <w:color w:val="000000" w:themeColor="text1"/>
        </w:rPr>
        <w:t>Présentation de la structure :</w:t>
      </w:r>
      <w:r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4F3228">
        <w:rPr>
          <w:rFonts w:asciiTheme="majorHAnsi" w:hAnsiTheme="majorHAnsi" w:cstheme="majorHAnsi"/>
          <w:color w:val="000000" w:themeColor="text1"/>
        </w:rPr>
        <w:t xml:space="preserve">Association d’éducation spécialisée dans le cadre d’une mission de protection de l’enfance. </w:t>
      </w:r>
    </w:p>
    <w:p w14:paraId="02F024A2" w14:textId="77777777" w:rsidR="004F3228" w:rsidRDefault="004F3228" w:rsidP="004F3228">
      <w:pPr>
        <w:rPr>
          <w:rFonts w:asciiTheme="majorHAnsi" w:hAnsiTheme="majorHAnsi" w:cstheme="majorHAnsi"/>
        </w:rPr>
      </w:pPr>
    </w:p>
    <w:p w14:paraId="51BA0602" w14:textId="0AFDB89C" w:rsidR="004F3228" w:rsidRPr="004F3228" w:rsidRDefault="004F3228" w:rsidP="004F3228">
      <w:pPr>
        <w:jc w:val="both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>La mission </w:t>
      </w:r>
      <w:r w:rsidRPr="004F3228">
        <w:rPr>
          <w:rFonts w:asciiTheme="majorHAnsi" w:hAnsiTheme="majorHAnsi" w:cstheme="majorHAnsi"/>
        </w:rPr>
        <w:t xml:space="preserve">consiste à aller-vers les jeunes, de 16 à 25 ans, en rupture depuis 5 mois au moins avec les services de l’emploi (France Travail et/ou Mission Locale) sur 8 territoires de l’agglomération grenobloise. Et ce afin de porter l’offre d’accompagnement faite dans le cadre du CEJ en Rupture. </w:t>
      </w:r>
    </w:p>
    <w:p w14:paraId="68856C8B" w14:textId="77777777" w:rsidR="004F3228" w:rsidRPr="004F3228" w:rsidRDefault="004F3228" w:rsidP="004F3228">
      <w:pPr>
        <w:rPr>
          <w:rFonts w:asciiTheme="majorHAnsi" w:hAnsiTheme="majorHAnsi" w:cstheme="majorHAnsi"/>
        </w:rPr>
      </w:pPr>
    </w:p>
    <w:p w14:paraId="61A1FDF7" w14:textId="30BFED22" w:rsidR="004F3228" w:rsidRDefault="004F3228" w:rsidP="004F3228">
      <w:pPr>
        <w:rPr>
          <w:rFonts w:asciiTheme="majorHAnsi" w:hAnsiTheme="majorHAnsi" w:cstheme="majorHAnsi"/>
        </w:rPr>
      </w:pPr>
      <w:r w:rsidRPr="004F3228">
        <w:rPr>
          <w:rFonts w:asciiTheme="majorHAnsi" w:hAnsiTheme="majorHAnsi" w:cstheme="majorHAnsi"/>
        </w:rPr>
        <w:t xml:space="preserve">Le travail sera accès sur le repérage et l’orientation vers le dispositif </w:t>
      </w:r>
      <w:proofErr w:type="spellStart"/>
      <w:r w:rsidRPr="000D17F7">
        <w:rPr>
          <w:rFonts w:asciiTheme="majorHAnsi" w:hAnsiTheme="majorHAnsi" w:cs="Calibri Light (Titres)"/>
          <w:smallCaps/>
          <w:sz w:val="28"/>
        </w:rPr>
        <w:t>Enga</w:t>
      </w:r>
      <w:r w:rsidR="000D17F7" w:rsidRPr="000D17F7">
        <w:rPr>
          <w:rFonts w:asciiTheme="majorHAnsi" w:hAnsiTheme="majorHAnsi" w:cs="Calibri Light (Titres)"/>
          <w:smallCaps/>
          <w:sz w:val="28"/>
        </w:rPr>
        <w:t>J</w:t>
      </w:r>
      <w:r w:rsidRPr="000D17F7">
        <w:rPr>
          <w:rFonts w:asciiTheme="majorHAnsi" w:hAnsiTheme="majorHAnsi" w:cs="Calibri Light (Titres)"/>
          <w:smallCaps/>
          <w:sz w:val="28"/>
        </w:rPr>
        <w:t>er</w:t>
      </w:r>
      <w:proofErr w:type="spellEnd"/>
      <w:r w:rsidRPr="004F3228">
        <w:rPr>
          <w:rFonts w:asciiTheme="majorHAnsi" w:hAnsiTheme="majorHAnsi" w:cstheme="majorHAnsi"/>
        </w:rPr>
        <w:t xml:space="preserve"> : </w:t>
      </w:r>
    </w:p>
    <w:p w14:paraId="20EF51FD" w14:textId="77777777" w:rsidR="004F3228" w:rsidRPr="004F3228" w:rsidRDefault="004F3228" w:rsidP="004F3228">
      <w:pPr>
        <w:rPr>
          <w:rFonts w:asciiTheme="majorHAnsi" w:hAnsiTheme="majorHAnsi" w:cstheme="majorHAnsi"/>
        </w:rPr>
      </w:pPr>
    </w:p>
    <w:p w14:paraId="1E98D508" w14:textId="77777777" w:rsidR="004F3228" w:rsidRPr="004F3228" w:rsidRDefault="004F3228" w:rsidP="004F3228">
      <w:pPr>
        <w:jc w:val="both"/>
        <w:rPr>
          <w:rFonts w:asciiTheme="majorHAnsi" w:hAnsiTheme="majorHAnsi" w:cstheme="majorHAnsi"/>
        </w:rPr>
      </w:pPr>
      <w:r w:rsidRPr="004F3228">
        <w:rPr>
          <w:rFonts w:asciiTheme="majorHAnsi" w:hAnsiTheme="majorHAnsi" w:cstheme="majorHAnsi"/>
          <w:color w:val="000000" w:themeColor="text1"/>
        </w:rPr>
        <w:t xml:space="preserve">Il faudra organiser la rencontre avec les professionnels relais sur les territoires afin d’organiser </w:t>
      </w:r>
      <w:r w:rsidRPr="004F3228">
        <w:rPr>
          <w:rFonts w:asciiTheme="majorHAnsi" w:hAnsiTheme="majorHAnsi" w:cstheme="majorHAnsi"/>
        </w:rPr>
        <w:t>la présence sur les temps et les lieux propices à la rencontre des jeunes en rupture. Une fois que le maillage d’acteurs locaux aura permis l’identification de jeune relevant du dispositif, il faudra organiser les conditions de la rencontre avec ceux-ci afin de leurs porter l’offre de soutien de l’équipe Engager. Un travail de réassurance et de remobilisation sera alors à assurer auprès des jeunes.</w:t>
      </w:r>
    </w:p>
    <w:p w14:paraId="683167C0" w14:textId="77777777" w:rsidR="004F3228" w:rsidRPr="004F3228" w:rsidRDefault="004F3228" w:rsidP="004F3228">
      <w:pPr>
        <w:rPr>
          <w:rFonts w:asciiTheme="majorHAnsi" w:hAnsiTheme="majorHAnsi" w:cstheme="majorHAnsi"/>
        </w:rPr>
      </w:pPr>
    </w:p>
    <w:p w14:paraId="4A661468" w14:textId="77777777" w:rsidR="004F3228" w:rsidRDefault="004F3228" w:rsidP="004F3228">
      <w:pPr>
        <w:rPr>
          <w:rFonts w:asciiTheme="majorHAnsi" w:hAnsiTheme="majorHAnsi" w:cstheme="majorHAnsi"/>
        </w:rPr>
      </w:pPr>
      <w:r w:rsidRPr="004F3228">
        <w:rPr>
          <w:rFonts w:asciiTheme="majorHAnsi" w:hAnsiTheme="majorHAnsi" w:cstheme="majorHAnsi"/>
        </w:rPr>
        <w:t>Participation au point d’équipe Engager avec les référents de parcours, le mardi matin dans les locaux du dispositif :</w:t>
      </w:r>
    </w:p>
    <w:p w14:paraId="7D93BAB0" w14:textId="77777777" w:rsidR="004F3228" w:rsidRPr="004F3228" w:rsidRDefault="004F3228" w:rsidP="004F3228">
      <w:pPr>
        <w:rPr>
          <w:rFonts w:asciiTheme="majorHAnsi" w:hAnsiTheme="majorHAnsi" w:cstheme="majorHAnsi"/>
        </w:rPr>
      </w:pPr>
    </w:p>
    <w:p w14:paraId="4929A396" w14:textId="77777777" w:rsidR="004F3228" w:rsidRPr="004F3228" w:rsidRDefault="004F3228" w:rsidP="004F3228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4F3228">
        <w:rPr>
          <w:rFonts w:asciiTheme="majorHAnsi" w:hAnsiTheme="majorHAnsi" w:cstheme="majorHAnsi"/>
        </w:rPr>
        <w:t>Afin de bien maitriser les possibilités qu’offre le dispositif.</w:t>
      </w:r>
    </w:p>
    <w:p w14:paraId="5D75881C" w14:textId="77777777" w:rsidR="004F3228" w:rsidRPr="004F3228" w:rsidRDefault="004F3228" w:rsidP="004F3228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4F3228">
        <w:rPr>
          <w:rFonts w:asciiTheme="majorHAnsi" w:hAnsiTheme="majorHAnsi" w:cstheme="majorHAnsi"/>
        </w:rPr>
        <w:t>Afin de maintenir la dynamique par un lien de proximité avec les jeunes ayant intégré Engager.</w:t>
      </w:r>
    </w:p>
    <w:p w14:paraId="00F3731E" w14:textId="77777777" w:rsidR="004F3228" w:rsidRPr="004F3228" w:rsidRDefault="004F3228" w:rsidP="004F3228">
      <w:pPr>
        <w:rPr>
          <w:rFonts w:asciiTheme="majorHAnsi" w:hAnsiTheme="majorHAnsi" w:cstheme="majorHAnsi"/>
        </w:rPr>
      </w:pPr>
    </w:p>
    <w:p w14:paraId="1693EA51" w14:textId="77777777" w:rsidR="004F3228" w:rsidRPr="004F3228" w:rsidRDefault="004F3228" w:rsidP="004F3228">
      <w:pPr>
        <w:rPr>
          <w:rFonts w:asciiTheme="majorHAnsi" w:hAnsiTheme="majorHAnsi" w:cstheme="majorHAnsi"/>
        </w:rPr>
      </w:pPr>
    </w:p>
    <w:p w14:paraId="4390E38B" w14:textId="77777777" w:rsidR="004F3228" w:rsidRPr="004F3228" w:rsidRDefault="004F3228" w:rsidP="004F3228">
      <w:pPr>
        <w:rPr>
          <w:rFonts w:asciiTheme="majorHAnsi" w:hAnsiTheme="majorHAnsi" w:cstheme="majorHAnsi"/>
        </w:rPr>
      </w:pPr>
      <w:r w:rsidRPr="004F3228">
        <w:rPr>
          <w:rFonts w:asciiTheme="majorHAnsi" w:hAnsiTheme="majorHAnsi" w:cstheme="majorHAnsi"/>
        </w:rPr>
        <w:lastRenderedPageBreak/>
        <w:t xml:space="preserve">Compétences attendues : </w:t>
      </w:r>
    </w:p>
    <w:p w14:paraId="287620BB" w14:textId="77777777" w:rsidR="004F3228" w:rsidRPr="004F3228" w:rsidRDefault="004F3228" w:rsidP="004F3228">
      <w:pPr>
        <w:rPr>
          <w:rFonts w:asciiTheme="majorHAnsi" w:hAnsiTheme="majorHAnsi" w:cstheme="majorHAnsi"/>
        </w:rPr>
      </w:pPr>
    </w:p>
    <w:p w14:paraId="56D25DD4" w14:textId="77777777" w:rsidR="004F3228" w:rsidRPr="004F3228" w:rsidRDefault="004F3228" w:rsidP="004F3228">
      <w:pPr>
        <w:rPr>
          <w:rFonts w:asciiTheme="majorHAnsi" w:hAnsiTheme="majorHAnsi" w:cstheme="majorHAnsi"/>
        </w:rPr>
      </w:pPr>
      <w:r w:rsidRPr="004F3228">
        <w:rPr>
          <w:rFonts w:asciiTheme="majorHAnsi" w:hAnsiTheme="majorHAnsi" w:cstheme="majorHAnsi"/>
        </w:rPr>
        <w:t>Appétence pour le travail avec des jeunes en rupture</w:t>
      </w:r>
    </w:p>
    <w:p w14:paraId="5F667B2F" w14:textId="77777777" w:rsidR="004F3228" w:rsidRPr="004F3228" w:rsidRDefault="004F3228" w:rsidP="004F3228">
      <w:pPr>
        <w:rPr>
          <w:rFonts w:asciiTheme="majorHAnsi" w:hAnsiTheme="majorHAnsi" w:cstheme="majorHAnsi"/>
        </w:rPr>
      </w:pPr>
      <w:r w:rsidRPr="004F3228">
        <w:rPr>
          <w:rFonts w:asciiTheme="majorHAnsi" w:hAnsiTheme="majorHAnsi" w:cstheme="majorHAnsi"/>
        </w:rPr>
        <w:t>Appétence pour le travail de rue et d’aller vers</w:t>
      </w:r>
    </w:p>
    <w:p w14:paraId="7990ACDC" w14:textId="77777777" w:rsidR="004F3228" w:rsidRPr="004F3228" w:rsidRDefault="004F3228" w:rsidP="004F3228">
      <w:pPr>
        <w:rPr>
          <w:rFonts w:asciiTheme="majorHAnsi" w:hAnsiTheme="majorHAnsi" w:cstheme="majorHAnsi"/>
        </w:rPr>
      </w:pPr>
      <w:r w:rsidRPr="004F3228">
        <w:rPr>
          <w:rFonts w:asciiTheme="majorHAnsi" w:hAnsiTheme="majorHAnsi" w:cstheme="majorHAnsi"/>
        </w:rPr>
        <w:t>Sens de l’organisation</w:t>
      </w:r>
    </w:p>
    <w:p w14:paraId="3E447E9D" w14:textId="77777777" w:rsidR="004F3228" w:rsidRPr="004F3228" w:rsidRDefault="004F3228" w:rsidP="004F3228">
      <w:pPr>
        <w:rPr>
          <w:rFonts w:asciiTheme="majorHAnsi" w:hAnsiTheme="majorHAnsi" w:cstheme="majorHAnsi"/>
        </w:rPr>
      </w:pPr>
      <w:r w:rsidRPr="004F3228">
        <w:rPr>
          <w:rFonts w:asciiTheme="majorHAnsi" w:hAnsiTheme="majorHAnsi" w:cstheme="majorHAnsi"/>
        </w:rPr>
        <w:t>Capacité à travailler en partenariat et réseau</w:t>
      </w:r>
    </w:p>
    <w:p w14:paraId="64BA2F44" w14:textId="77777777" w:rsidR="004F3228" w:rsidRPr="004F3228" w:rsidRDefault="004F3228" w:rsidP="004F3228">
      <w:pPr>
        <w:rPr>
          <w:rFonts w:asciiTheme="majorHAnsi" w:hAnsiTheme="majorHAnsi" w:cstheme="majorHAnsi"/>
        </w:rPr>
      </w:pPr>
      <w:r w:rsidRPr="004F3228">
        <w:rPr>
          <w:rFonts w:asciiTheme="majorHAnsi" w:hAnsiTheme="majorHAnsi" w:cstheme="majorHAnsi"/>
        </w:rPr>
        <w:t>Capacité d’adaptation</w:t>
      </w:r>
    </w:p>
    <w:p w14:paraId="55B42290" w14:textId="77777777" w:rsidR="004F3228" w:rsidRPr="004F3228" w:rsidRDefault="004F3228" w:rsidP="004F3228">
      <w:pPr>
        <w:rPr>
          <w:rFonts w:asciiTheme="majorHAnsi" w:hAnsiTheme="majorHAnsi" w:cstheme="majorHAnsi"/>
        </w:rPr>
      </w:pPr>
      <w:r w:rsidRPr="004F3228">
        <w:rPr>
          <w:rFonts w:asciiTheme="majorHAnsi" w:hAnsiTheme="majorHAnsi" w:cstheme="majorHAnsi"/>
        </w:rPr>
        <w:t xml:space="preserve">Faire preuve d’initiative </w:t>
      </w:r>
    </w:p>
    <w:p w14:paraId="7A9EC680" w14:textId="77777777" w:rsidR="004F3228" w:rsidRPr="004F3228" w:rsidRDefault="004F3228" w:rsidP="004F3228">
      <w:pPr>
        <w:rPr>
          <w:rFonts w:asciiTheme="majorHAnsi" w:hAnsiTheme="majorHAnsi" w:cstheme="majorHAnsi"/>
        </w:rPr>
      </w:pPr>
    </w:p>
    <w:p w14:paraId="1B90B53C" w14:textId="6929B1FF" w:rsidR="004F3228" w:rsidRPr="004F3228" w:rsidRDefault="004F3228" w:rsidP="004F3228">
      <w:pPr>
        <w:jc w:val="both"/>
        <w:rPr>
          <w:rFonts w:asciiTheme="majorHAnsi" w:hAnsiTheme="majorHAnsi" w:cstheme="majorHAnsi"/>
          <w:b/>
          <w:bCs/>
        </w:rPr>
      </w:pPr>
      <w:r w:rsidRPr="004F3228">
        <w:rPr>
          <w:rFonts w:asciiTheme="majorHAnsi" w:hAnsiTheme="majorHAnsi" w:cstheme="majorHAnsi"/>
          <w:b/>
          <w:bCs/>
        </w:rPr>
        <w:t>RÉMUNÉRATION </w:t>
      </w:r>
    </w:p>
    <w:p w14:paraId="198589E1" w14:textId="77777777" w:rsidR="004F3228" w:rsidRPr="004F3228" w:rsidRDefault="004F3228" w:rsidP="004F3228">
      <w:pPr>
        <w:jc w:val="both"/>
        <w:rPr>
          <w:rFonts w:asciiTheme="majorHAnsi" w:hAnsiTheme="majorHAnsi" w:cstheme="majorHAnsi"/>
          <w:sz w:val="10"/>
          <w:szCs w:val="10"/>
        </w:rPr>
      </w:pPr>
    </w:p>
    <w:p w14:paraId="0C45134E" w14:textId="30742127" w:rsidR="004F3228" w:rsidRPr="004F3228" w:rsidRDefault="004F3228" w:rsidP="004F3228">
      <w:pPr>
        <w:jc w:val="both"/>
        <w:rPr>
          <w:rFonts w:asciiTheme="majorHAnsi" w:hAnsiTheme="majorHAnsi" w:cstheme="majorHAnsi"/>
        </w:rPr>
      </w:pPr>
      <w:r w:rsidRPr="004F3228">
        <w:rPr>
          <w:rFonts w:asciiTheme="majorHAnsi" w:hAnsiTheme="majorHAnsi" w:cstheme="majorHAnsi"/>
        </w:rPr>
        <w:t>Salaire selon CCN 66 en fonction du diplôme et expérience + Ségur + congés trimestriels</w:t>
      </w:r>
      <w:r w:rsidR="00525D08">
        <w:rPr>
          <w:rFonts w:asciiTheme="majorHAnsi" w:hAnsiTheme="majorHAnsi" w:cstheme="majorHAnsi"/>
        </w:rPr>
        <w:t xml:space="preserve"> Ch</w:t>
      </w:r>
      <w:r>
        <w:rPr>
          <w:rFonts w:asciiTheme="majorHAnsi" w:hAnsiTheme="majorHAnsi" w:cstheme="majorHAnsi"/>
        </w:rPr>
        <w:t>èques déjeuner</w:t>
      </w:r>
      <w:r w:rsidR="00525D08">
        <w:rPr>
          <w:rFonts w:asciiTheme="majorHAnsi" w:hAnsiTheme="majorHAnsi" w:cstheme="majorHAnsi"/>
        </w:rPr>
        <w:t>, t</w:t>
      </w:r>
      <w:r w:rsidRPr="004F3228">
        <w:rPr>
          <w:rFonts w:asciiTheme="majorHAnsi" w:hAnsiTheme="majorHAnsi" w:cstheme="majorHAnsi"/>
        </w:rPr>
        <w:t>éléphone pro portable</w:t>
      </w:r>
      <w:r w:rsidR="00525D08">
        <w:rPr>
          <w:rFonts w:asciiTheme="majorHAnsi" w:hAnsiTheme="majorHAnsi" w:cstheme="majorHAnsi"/>
        </w:rPr>
        <w:t>, t</w:t>
      </w:r>
      <w:r w:rsidRPr="004F3228">
        <w:rPr>
          <w:rFonts w:asciiTheme="majorHAnsi" w:hAnsiTheme="majorHAnsi" w:cstheme="majorHAnsi"/>
        </w:rPr>
        <w:t>ablette pro portable</w:t>
      </w:r>
      <w:r>
        <w:rPr>
          <w:rFonts w:asciiTheme="majorHAnsi" w:hAnsiTheme="majorHAnsi" w:cstheme="majorHAnsi"/>
        </w:rPr>
        <w:t>, v</w:t>
      </w:r>
      <w:r w:rsidRPr="004F3228">
        <w:rPr>
          <w:rFonts w:asciiTheme="majorHAnsi" w:hAnsiTheme="majorHAnsi" w:cstheme="majorHAnsi"/>
        </w:rPr>
        <w:t>éhicule de service</w:t>
      </w:r>
      <w:r>
        <w:rPr>
          <w:rFonts w:asciiTheme="majorHAnsi" w:hAnsiTheme="majorHAnsi" w:cstheme="majorHAnsi"/>
        </w:rPr>
        <w:t>.</w:t>
      </w:r>
    </w:p>
    <w:p w14:paraId="3307305D" w14:textId="5102456B" w:rsidR="004F3228" w:rsidRPr="004F3228" w:rsidRDefault="004F3228" w:rsidP="004F3228">
      <w:pPr>
        <w:jc w:val="both"/>
        <w:rPr>
          <w:rFonts w:asciiTheme="majorHAnsi" w:hAnsiTheme="majorHAnsi" w:cstheme="majorHAnsi"/>
        </w:rPr>
      </w:pPr>
      <w:r w:rsidRPr="004F3228">
        <w:rPr>
          <w:rFonts w:asciiTheme="majorHAnsi" w:hAnsiTheme="majorHAnsi" w:cstheme="majorHAnsi"/>
        </w:rPr>
        <w:t xml:space="preserve"> </w:t>
      </w:r>
    </w:p>
    <w:p w14:paraId="2901B356" w14:textId="16FCEBB7" w:rsidR="004F3228" w:rsidRDefault="004F3228" w:rsidP="004F322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Pour un 0,80 ETP : </w:t>
      </w:r>
    </w:p>
    <w:p w14:paraId="07361CE8" w14:textId="77777777" w:rsidR="004F3228" w:rsidRPr="004F3228" w:rsidRDefault="004F3228" w:rsidP="004F3228">
      <w:pPr>
        <w:jc w:val="both"/>
        <w:rPr>
          <w:rFonts w:asciiTheme="majorHAnsi" w:hAnsiTheme="majorHAnsi" w:cstheme="majorHAnsi"/>
        </w:rPr>
      </w:pPr>
    </w:p>
    <w:p w14:paraId="1DA7D6D7" w14:textId="77777777" w:rsidR="004F3228" w:rsidRPr="004F3228" w:rsidRDefault="004F3228" w:rsidP="004F3228">
      <w:pPr>
        <w:rPr>
          <w:rFonts w:asciiTheme="majorHAnsi" w:hAnsiTheme="majorHAnsi" w:cstheme="majorHAnsi"/>
          <w:color w:val="000000" w:themeColor="text1"/>
        </w:rPr>
      </w:pPr>
      <w:r w:rsidRPr="004F3228">
        <w:rPr>
          <w:rFonts w:asciiTheme="majorHAnsi" w:hAnsiTheme="majorHAnsi" w:cstheme="majorHAnsi"/>
          <w:color w:val="000000" w:themeColor="text1"/>
        </w:rPr>
        <w:t>DEES_DEASS</w:t>
      </w:r>
    </w:p>
    <w:p w14:paraId="4AE9C514" w14:textId="7EC69111" w:rsidR="004F3228" w:rsidRPr="004F3228" w:rsidRDefault="004F3228" w:rsidP="004F3228">
      <w:pPr>
        <w:rPr>
          <w:rFonts w:asciiTheme="majorHAnsi" w:hAnsiTheme="majorHAnsi" w:cstheme="majorHAnsi"/>
          <w:color w:val="000000" w:themeColor="text1"/>
        </w:rPr>
      </w:pPr>
      <w:r w:rsidRPr="004F3228">
        <w:rPr>
          <w:rFonts w:asciiTheme="majorHAnsi" w:hAnsiTheme="majorHAnsi" w:cstheme="majorHAnsi"/>
          <w:color w:val="000000" w:themeColor="text1"/>
        </w:rPr>
        <w:t xml:space="preserve">Début de carrière (446) : </w:t>
      </w:r>
      <w:r>
        <w:rPr>
          <w:rFonts w:asciiTheme="majorHAnsi" w:hAnsiTheme="majorHAnsi" w:cstheme="majorHAnsi"/>
          <w:color w:val="000000" w:themeColor="text1"/>
        </w:rPr>
        <w:t>1722</w:t>
      </w:r>
      <w:r w:rsidRPr="004F3228">
        <w:rPr>
          <w:rFonts w:asciiTheme="majorHAnsi" w:hAnsiTheme="majorHAnsi" w:cstheme="majorHAnsi"/>
          <w:color w:val="000000" w:themeColor="text1"/>
        </w:rPr>
        <w:t xml:space="preserve"> euros brut – Après 5 ans (517) : </w:t>
      </w:r>
      <w:r>
        <w:rPr>
          <w:rFonts w:asciiTheme="majorHAnsi" w:hAnsiTheme="majorHAnsi" w:cstheme="majorHAnsi"/>
          <w:color w:val="000000" w:themeColor="text1"/>
        </w:rPr>
        <w:t>1966</w:t>
      </w:r>
      <w:r w:rsidRPr="004F3228">
        <w:rPr>
          <w:rFonts w:asciiTheme="majorHAnsi" w:hAnsiTheme="majorHAnsi" w:cstheme="majorHAnsi"/>
          <w:color w:val="000000" w:themeColor="text1"/>
        </w:rPr>
        <w:t xml:space="preserve"> euros brut</w:t>
      </w:r>
      <w:r>
        <w:rPr>
          <w:rFonts w:asciiTheme="majorHAnsi" w:hAnsiTheme="majorHAnsi" w:cstheme="majorHAnsi"/>
          <w:color w:val="000000" w:themeColor="text1"/>
        </w:rPr>
        <w:t xml:space="preserve"> </w:t>
      </w:r>
    </w:p>
    <w:p w14:paraId="053A7B58" w14:textId="77777777" w:rsidR="004F3228" w:rsidRPr="004F3228" w:rsidRDefault="004F3228" w:rsidP="004F3228">
      <w:pPr>
        <w:rPr>
          <w:rFonts w:asciiTheme="majorHAnsi" w:hAnsiTheme="majorHAnsi" w:cstheme="majorHAnsi"/>
          <w:color w:val="000000" w:themeColor="text1"/>
        </w:rPr>
      </w:pPr>
      <w:r w:rsidRPr="004F3228">
        <w:rPr>
          <w:rFonts w:asciiTheme="majorHAnsi" w:hAnsiTheme="majorHAnsi" w:cstheme="majorHAnsi"/>
          <w:color w:val="000000" w:themeColor="text1"/>
        </w:rPr>
        <w:t>DEME</w:t>
      </w:r>
    </w:p>
    <w:p w14:paraId="2F9A81BD" w14:textId="215325C3" w:rsidR="004F3228" w:rsidRPr="004F3228" w:rsidRDefault="004F3228" w:rsidP="004F3228">
      <w:pPr>
        <w:rPr>
          <w:rFonts w:asciiTheme="majorHAnsi" w:hAnsiTheme="majorHAnsi" w:cstheme="majorHAnsi"/>
          <w:color w:val="000000" w:themeColor="text1"/>
        </w:rPr>
      </w:pPr>
      <w:r w:rsidRPr="004F3228">
        <w:rPr>
          <w:rFonts w:asciiTheme="majorHAnsi" w:hAnsiTheme="majorHAnsi" w:cstheme="majorHAnsi"/>
          <w:color w:val="000000" w:themeColor="text1"/>
        </w:rPr>
        <w:t xml:space="preserve">Début de carrière (421) : </w:t>
      </w:r>
      <w:r>
        <w:rPr>
          <w:rFonts w:asciiTheme="majorHAnsi" w:hAnsiTheme="majorHAnsi" w:cstheme="majorHAnsi"/>
          <w:color w:val="000000" w:themeColor="text1"/>
        </w:rPr>
        <w:t>1636</w:t>
      </w:r>
      <w:r w:rsidRPr="004F3228">
        <w:rPr>
          <w:rFonts w:asciiTheme="majorHAnsi" w:hAnsiTheme="majorHAnsi" w:cstheme="majorHAnsi"/>
          <w:color w:val="000000" w:themeColor="text1"/>
        </w:rPr>
        <w:t xml:space="preserve"> euros brut – Après 5 ans (476) : </w:t>
      </w:r>
      <w:r>
        <w:rPr>
          <w:rFonts w:asciiTheme="majorHAnsi" w:hAnsiTheme="majorHAnsi" w:cstheme="majorHAnsi"/>
          <w:color w:val="000000" w:themeColor="text1"/>
        </w:rPr>
        <w:t>182</w:t>
      </w:r>
      <w:r w:rsidR="00637595">
        <w:rPr>
          <w:rFonts w:asciiTheme="majorHAnsi" w:hAnsiTheme="majorHAnsi" w:cstheme="majorHAnsi"/>
          <w:color w:val="000000" w:themeColor="text1"/>
        </w:rPr>
        <w:t>5</w:t>
      </w:r>
      <w:r w:rsidRPr="004F3228">
        <w:rPr>
          <w:rFonts w:asciiTheme="majorHAnsi" w:hAnsiTheme="majorHAnsi" w:cstheme="majorHAnsi"/>
          <w:color w:val="000000" w:themeColor="text1"/>
        </w:rPr>
        <w:t xml:space="preserve"> euros brut</w:t>
      </w:r>
    </w:p>
    <w:p w14:paraId="556FEDED" w14:textId="77777777" w:rsidR="004F3228" w:rsidRPr="004F3228" w:rsidRDefault="004F3228" w:rsidP="004F3228">
      <w:pPr>
        <w:rPr>
          <w:rFonts w:asciiTheme="majorHAnsi" w:hAnsiTheme="majorHAnsi" w:cstheme="majorHAnsi"/>
          <w:color w:val="000000" w:themeColor="text1"/>
        </w:rPr>
      </w:pPr>
    </w:p>
    <w:p w14:paraId="420774C4" w14:textId="77777777" w:rsidR="004F3228" w:rsidRPr="004F3228" w:rsidRDefault="004F3228" w:rsidP="004F3228">
      <w:pPr>
        <w:rPr>
          <w:rFonts w:asciiTheme="majorHAnsi" w:hAnsiTheme="majorHAnsi" w:cstheme="majorHAnsi"/>
          <w:b/>
          <w:color w:val="000000" w:themeColor="text1"/>
        </w:rPr>
      </w:pPr>
      <w:r w:rsidRPr="004F3228">
        <w:rPr>
          <w:rFonts w:asciiTheme="majorHAnsi" w:hAnsiTheme="majorHAnsi" w:cstheme="majorHAnsi"/>
          <w:b/>
          <w:color w:val="000000" w:themeColor="text1"/>
        </w:rPr>
        <w:t xml:space="preserve">CANDIDATURE : </w:t>
      </w:r>
      <w:r w:rsidRPr="004F3228">
        <w:rPr>
          <w:rFonts w:asciiTheme="majorHAnsi" w:hAnsiTheme="majorHAnsi" w:cstheme="majorHAnsi"/>
          <w:color w:val="000000" w:themeColor="text1"/>
        </w:rPr>
        <w:t>Envoyer lettre de motivation et CV</w:t>
      </w:r>
    </w:p>
    <w:p w14:paraId="33174A9C" w14:textId="77777777" w:rsidR="004F3228" w:rsidRPr="004F3228" w:rsidRDefault="004F3228" w:rsidP="004F3228">
      <w:pPr>
        <w:rPr>
          <w:rFonts w:asciiTheme="majorHAnsi" w:hAnsiTheme="majorHAnsi" w:cstheme="majorHAnsi"/>
          <w:color w:val="000000" w:themeColor="text1"/>
          <w:u w:val="single"/>
        </w:rPr>
      </w:pPr>
      <w:r w:rsidRPr="004F3228">
        <w:rPr>
          <w:rFonts w:asciiTheme="majorHAnsi" w:hAnsiTheme="majorHAnsi" w:cstheme="majorHAnsi"/>
          <w:color w:val="000000" w:themeColor="text1"/>
        </w:rPr>
        <w:t xml:space="preserve">Par mail : </w:t>
      </w:r>
      <w:hyperlink r:id="rId7" w:history="1">
        <w:r w:rsidRPr="004F3228">
          <w:rPr>
            <w:rStyle w:val="Lienhypertexte"/>
            <w:rFonts w:asciiTheme="majorHAnsi" w:hAnsiTheme="majorHAnsi" w:cstheme="majorHAnsi"/>
          </w:rPr>
          <w:t>direction@apase38.fr</w:t>
        </w:r>
      </w:hyperlink>
    </w:p>
    <w:p w14:paraId="1F96207C" w14:textId="77777777" w:rsidR="004F3228" w:rsidRPr="004F3228" w:rsidRDefault="004F3228" w:rsidP="004F3228">
      <w:pPr>
        <w:rPr>
          <w:rFonts w:asciiTheme="majorHAnsi" w:hAnsiTheme="majorHAnsi" w:cstheme="majorHAnsi"/>
          <w:color w:val="000000" w:themeColor="text1"/>
        </w:rPr>
      </w:pPr>
      <w:r w:rsidRPr="004F3228">
        <w:rPr>
          <w:rFonts w:asciiTheme="majorHAnsi" w:hAnsiTheme="majorHAnsi" w:cstheme="majorHAnsi"/>
          <w:color w:val="000000" w:themeColor="text1"/>
        </w:rPr>
        <w:t xml:space="preserve">Ou par courrier : APASE – Mme TOIA, directrice – 11 rue Paul Éluard –38600 FONTAINE </w:t>
      </w:r>
    </w:p>
    <w:p w14:paraId="745064E6" w14:textId="77777777" w:rsidR="004F3228" w:rsidRPr="004F3228" w:rsidRDefault="004F3228" w:rsidP="004F3228">
      <w:pPr>
        <w:rPr>
          <w:rFonts w:asciiTheme="majorHAnsi" w:hAnsiTheme="majorHAnsi" w:cstheme="majorHAnsi"/>
        </w:rPr>
      </w:pPr>
    </w:p>
    <w:p w14:paraId="00FB9471" w14:textId="77777777" w:rsidR="004F3228" w:rsidRPr="004F3228" w:rsidRDefault="004F3228" w:rsidP="004F3228">
      <w:pPr>
        <w:rPr>
          <w:rFonts w:asciiTheme="majorHAnsi" w:hAnsiTheme="majorHAnsi" w:cstheme="majorHAnsi"/>
        </w:rPr>
      </w:pPr>
    </w:p>
    <w:p w14:paraId="4E7A65B4" w14:textId="77777777" w:rsidR="004F3228" w:rsidRPr="004F3228" w:rsidRDefault="004F3228" w:rsidP="004F3228">
      <w:pPr>
        <w:rPr>
          <w:rFonts w:asciiTheme="majorHAnsi" w:hAnsiTheme="majorHAnsi" w:cstheme="majorHAnsi"/>
        </w:rPr>
      </w:pPr>
    </w:p>
    <w:p w14:paraId="422ECD8E" w14:textId="3D143E4F" w:rsidR="006A1308" w:rsidRPr="004F3228" w:rsidRDefault="006A1308">
      <w:pPr>
        <w:rPr>
          <w:rFonts w:asciiTheme="majorHAnsi" w:hAnsiTheme="majorHAnsi" w:cstheme="majorHAnsi"/>
        </w:rPr>
      </w:pPr>
    </w:p>
    <w:sectPr w:rsidR="006A1308" w:rsidRPr="004F3228" w:rsidSect="00104410">
      <w:headerReference w:type="even" r:id="rId8"/>
      <w:headerReference w:type="firs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97C0" w14:textId="77777777" w:rsidR="00C85361" w:rsidRDefault="00C85361" w:rsidP="00104410">
      <w:r>
        <w:separator/>
      </w:r>
    </w:p>
  </w:endnote>
  <w:endnote w:type="continuationSeparator" w:id="0">
    <w:p w14:paraId="218794F0" w14:textId="77777777" w:rsidR="00C85361" w:rsidRDefault="00C85361" w:rsidP="0010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Titre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B208E" w14:textId="77777777" w:rsidR="00C85361" w:rsidRDefault="00C85361" w:rsidP="00104410">
      <w:r>
        <w:separator/>
      </w:r>
    </w:p>
  </w:footnote>
  <w:footnote w:type="continuationSeparator" w:id="0">
    <w:p w14:paraId="1911A46E" w14:textId="77777777" w:rsidR="00C85361" w:rsidRDefault="00C85361" w:rsidP="00104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16C6" w14:textId="77777777" w:rsidR="00104410" w:rsidRDefault="00C85361">
    <w:pPr>
      <w:pStyle w:val="En-tte"/>
    </w:pPr>
    <w:r>
      <w:rPr>
        <w:noProof/>
      </w:rPr>
      <w:pict w14:anchorId="45C950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2505" o:spid="_x0000_s1027" type="#_x0000_t75" alt="" style="position:absolute;margin-left:0;margin-top:0;width:452.75pt;height:640.75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-tete_PS"/>
          <w10:wrap anchorx="margin" anchory="margin"/>
        </v:shape>
      </w:pict>
    </w:r>
    <w:r>
      <w:rPr>
        <w:noProof/>
      </w:rPr>
      <w:pict w14:anchorId="10DD48D5">
        <v:shape id="WordPictureWatermark70577129" o:spid="_x0000_s1026" type="#_x0000_t75" alt="" style="position:absolute;margin-left:0;margin-top:0;width:452.75pt;height:640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Document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2434" w14:textId="77777777" w:rsidR="00104410" w:rsidRDefault="00C85361">
    <w:pPr>
      <w:pStyle w:val="En-tte"/>
    </w:pPr>
    <w:r>
      <w:rPr>
        <w:noProof/>
      </w:rPr>
      <w:pict w14:anchorId="6F6BBD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2504" o:spid="_x0000_s1025" type="#_x0000_t75" alt="" style="position:absolute;margin-left:0;margin-top:0;width:595.55pt;height:84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-tete_P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223A"/>
    <w:multiLevelType w:val="hybridMultilevel"/>
    <w:tmpl w:val="24CC15A4"/>
    <w:lvl w:ilvl="0" w:tplc="2C5AD7E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47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28"/>
    <w:rsid w:val="00082B3E"/>
    <w:rsid w:val="000C11D9"/>
    <w:rsid w:val="000D17F7"/>
    <w:rsid w:val="00104410"/>
    <w:rsid w:val="00217630"/>
    <w:rsid w:val="002778D3"/>
    <w:rsid w:val="00370AEB"/>
    <w:rsid w:val="00411725"/>
    <w:rsid w:val="00445669"/>
    <w:rsid w:val="00473BAB"/>
    <w:rsid w:val="004F3228"/>
    <w:rsid w:val="00525D08"/>
    <w:rsid w:val="00527FC8"/>
    <w:rsid w:val="00531AE7"/>
    <w:rsid w:val="00586FA2"/>
    <w:rsid w:val="00637595"/>
    <w:rsid w:val="00641F2B"/>
    <w:rsid w:val="0065133A"/>
    <w:rsid w:val="00682016"/>
    <w:rsid w:val="006A1308"/>
    <w:rsid w:val="007D2FAD"/>
    <w:rsid w:val="00816225"/>
    <w:rsid w:val="008F02DF"/>
    <w:rsid w:val="00976DCB"/>
    <w:rsid w:val="009A44AE"/>
    <w:rsid w:val="009F32B7"/>
    <w:rsid w:val="00AF101B"/>
    <w:rsid w:val="00B10FB3"/>
    <w:rsid w:val="00B17E43"/>
    <w:rsid w:val="00B415DD"/>
    <w:rsid w:val="00C74F68"/>
    <w:rsid w:val="00C80AB1"/>
    <w:rsid w:val="00C85361"/>
    <w:rsid w:val="00D951DB"/>
    <w:rsid w:val="00E412D1"/>
    <w:rsid w:val="00E60E1F"/>
    <w:rsid w:val="00E76232"/>
    <w:rsid w:val="00F558AC"/>
    <w:rsid w:val="00F907D7"/>
    <w:rsid w:val="00F9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8D5B7"/>
  <w15:chartTrackingRefBased/>
  <w15:docId w15:val="{0433226A-EE3D-D34F-ACAB-943E3E57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44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4410"/>
  </w:style>
  <w:style w:type="paragraph" w:styleId="Pieddepage">
    <w:name w:val="footer"/>
    <w:basedOn w:val="Normal"/>
    <w:link w:val="PieddepageCar"/>
    <w:uiPriority w:val="99"/>
    <w:unhideWhenUsed/>
    <w:rsid w:val="001044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4410"/>
  </w:style>
  <w:style w:type="paragraph" w:styleId="Paragraphedeliste">
    <w:name w:val="List Paragraph"/>
    <w:basedOn w:val="Normal"/>
    <w:uiPriority w:val="34"/>
    <w:qFormat/>
    <w:rsid w:val="004F3228"/>
    <w:pPr>
      <w:ind w:left="720"/>
      <w:contextualSpacing/>
    </w:pPr>
    <w:rPr>
      <w:kern w:val="2"/>
      <w14:ligatures w14:val="standardContextual"/>
    </w:rPr>
  </w:style>
  <w:style w:type="character" w:styleId="Lienhypertexte">
    <w:name w:val="Hyperlink"/>
    <w:basedOn w:val="Policepardfaut"/>
    <w:uiPriority w:val="99"/>
    <w:unhideWhenUsed/>
    <w:rsid w:val="004F3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tion@apase38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phieamara/Library/Group%20Containers/UBF8T346G9.Office/User%20Content.localized/Templates.localized/En-tete_apase_2_pag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En-tete_apase_2_pages.dotx</Template>
  <TotalTime>22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Amara</cp:lastModifiedBy>
  <cp:revision>9</cp:revision>
  <cp:lastPrinted>2024-04-25T11:31:00Z</cp:lastPrinted>
  <dcterms:created xsi:type="dcterms:W3CDTF">2024-04-25T08:48:00Z</dcterms:created>
  <dcterms:modified xsi:type="dcterms:W3CDTF">2024-09-26T12:04:00Z</dcterms:modified>
</cp:coreProperties>
</file>