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D155" w14:textId="77777777" w:rsidR="0005069A" w:rsidRPr="000E1678" w:rsidRDefault="0005069A" w:rsidP="0005069A">
      <w:pPr>
        <w:autoSpaceDE w:val="0"/>
        <w:autoSpaceDN w:val="0"/>
        <w:adjustRightInd w:val="0"/>
        <w:spacing w:after="0" w:line="240" w:lineRule="auto"/>
        <w:jc w:val="center"/>
        <w:rPr>
          <w:rFonts w:asciiTheme="minorHAnsi" w:hAnsiTheme="minorHAnsi" w:cs="TTBC25F7D8t00"/>
          <w:b/>
          <w:sz w:val="24"/>
        </w:rPr>
      </w:pPr>
      <w:r>
        <w:rPr>
          <w:rFonts w:asciiTheme="minorHAnsi" w:hAnsiTheme="minorHAnsi" w:cs="TTBC25F7D8t00"/>
          <w:b/>
          <w:sz w:val="24"/>
        </w:rPr>
        <w:t xml:space="preserve">Le </w:t>
      </w:r>
      <w:r w:rsidRPr="000E1678">
        <w:rPr>
          <w:rFonts w:asciiTheme="minorHAnsi" w:hAnsiTheme="minorHAnsi" w:cs="TTBC25F7D8t00"/>
          <w:b/>
          <w:sz w:val="24"/>
        </w:rPr>
        <w:t xml:space="preserve">SIAO </w:t>
      </w:r>
      <w:r>
        <w:rPr>
          <w:rFonts w:asciiTheme="minorHAnsi" w:hAnsiTheme="minorHAnsi" w:cs="TTBC25F7D8t00"/>
          <w:b/>
          <w:sz w:val="24"/>
        </w:rPr>
        <w:t>de l’</w:t>
      </w:r>
      <w:r w:rsidRPr="000E1678">
        <w:rPr>
          <w:rFonts w:asciiTheme="minorHAnsi" w:hAnsiTheme="minorHAnsi" w:cs="TTBC25F7D8t00"/>
          <w:b/>
          <w:sz w:val="24"/>
        </w:rPr>
        <w:t>Isere</w:t>
      </w:r>
    </w:p>
    <w:p w14:paraId="5CB49207" w14:textId="77777777" w:rsidR="0005069A" w:rsidRPr="000E1678" w:rsidRDefault="0005069A" w:rsidP="0005069A">
      <w:pPr>
        <w:autoSpaceDE w:val="0"/>
        <w:autoSpaceDN w:val="0"/>
        <w:adjustRightInd w:val="0"/>
        <w:spacing w:after="0" w:line="240" w:lineRule="auto"/>
        <w:jc w:val="center"/>
        <w:rPr>
          <w:rFonts w:asciiTheme="minorHAnsi" w:hAnsiTheme="minorHAnsi" w:cs="TTBC25F7D8t00"/>
          <w:sz w:val="24"/>
        </w:rPr>
      </w:pPr>
      <w:r w:rsidRPr="000E1678">
        <w:rPr>
          <w:rFonts w:asciiTheme="minorHAnsi" w:hAnsiTheme="minorHAnsi" w:cs="TTBC25F7D8t00"/>
          <w:b/>
          <w:sz w:val="24"/>
        </w:rPr>
        <w:t>Etablissement de la Fondation Georges Boissel</w:t>
      </w:r>
    </w:p>
    <w:p w14:paraId="165302D1" w14:textId="77777777" w:rsidR="0005069A" w:rsidRPr="000E1678" w:rsidRDefault="0005069A" w:rsidP="0005069A">
      <w:pPr>
        <w:autoSpaceDE w:val="0"/>
        <w:autoSpaceDN w:val="0"/>
        <w:adjustRightInd w:val="0"/>
        <w:spacing w:after="0" w:line="240" w:lineRule="auto"/>
        <w:jc w:val="center"/>
        <w:rPr>
          <w:rFonts w:asciiTheme="minorHAnsi" w:hAnsiTheme="minorHAnsi" w:cs="TTBC317F90t00"/>
          <w:sz w:val="24"/>
        </w:rPr>
      </w:pPr>
      <w:r w:rsidRPr="000E1678">
        <w:rPr>
          <w:rFonts w:asciiTheme="minorHAnsi" w:hAnsiTheme="minorHAnsi" w:cs="TTBC317F90t00"/>
          <w:sz w:val="24"/>
        </w:rPr>
        <w:t>Recrute</w:t>
      </w:r>
    </w:p>
    <w:p w14:paraId="099FD176" w14:textId="16F22BC6" w:rsidR="0005069A" w:rsidRDefault="0005069A" w:rsidP="0005069A">
      <w:pPr>
        <w:autoSpaceDE w:val="0"/>
        <w:autoSpaceDN w:val="0"/>
        <w:adjustRightInd w:val="0"/>
        <w:spacing w:after="0" w:line="240" w:lineRule="auto"/>
        <w:jc w:val="center"/>
        <w:rPr>
          <w:rFonts w:asciiTheme="minorHAnsi" w:hAnsiTheme="minorHAnsi" w:cs="TTBC317F90t00"/>
          <w:b/>
          <w:sz w:val="24"/>
        </w:rPr>
      </w:pPr>
      <w:r>
        <w:rPr>
          <w:rFonts w:asciiTheme="minorHAnsi" w:hAnsiTheme="minorHAnsi" w:cs="TTBC317F90t00"/>
          <w:b/>
          <w:sz w:val="24"/>
        </w:rPr>
        <w:t xml:space="preserve">0.8 ETP chargé de </w:t>
      </w:r>
      <w:r w:rsidR="00AB41A0">
        <w:rPr>
          <w:rFonts w:asciiTheme="minorHAnsi" w:hAnsiTheme="minorHAnsi" w:cs="TTBC317F90t00"/>
          <w:b/>
          <w:sz w:val="24"/>
        </w:rPr>
        <w:t>formation en CDI</w:t>
      </w:r>
    </w:p>
    <w:p w14:paraId="1E8A7A91" w14:textId="77777777" w:rsidR="00AB41A0" w:rsidRDefault="00AB41A0" w:rsidP="0005069A">
      <w:pPr>
        <w:autoSpaceDE w:val="0"/>
        <w:autoSpaceDN w:val="0"/>
        <w:adjustRightInd w:val="0"/>
        <w:spacing w:after="0" w:line="240" w:lineRule="auto"/>
        <w:jc w:val="center"/>
        <w:rPr>
          <w:rFonts w:asciiTheme="minorHAnsi" w:hAnsiTheme="minorHAnsi" w:cs="TTBC317F90t00"/>
          <w:b/>
          <w:sz w:val="24"/>
        </w:rPr>
      </w:pPr>
    </w:p>
    <w:p w14:paraId="546313E9" w14:textId="77777777" w:rsidR="00AB41A0" w:rsidRDefault="00AB41A0" w:rsidP="0005069A">
      <w:pPr>
        <w:autoSpaceDE w:val="0"/>
        <w:autoSpaceDN w:val="0"/>
        <w:adjustRightInd w:val="0"/>
        <w:spacing w:after="0" w:line="240" w:lineRule="auto"/>
        <w:jc w:val="center"/>
        <w:rPr>
          <w:rFonts w:asciiTheme="minorHAnsi" w:hAnsiTheme="minorHAnsi" w:cs="TTBC317F90t00"/>
          <w:b/>
          <w:sz w:val="24"/>
        </w:rPr>
      </w:pPr>
    </w:p>
    <w:p w14:paraId="277F18EB" w14:textId="77777777" w:rsidR="00AB41A0" w:rsidRDefault="00AB41A0" w:rsidP="0005069A">
      <w:pPr>
        <w:autoSpaceDE w:val="0"/>
        <w:autoSpaceDN w:val="0"/>
        <w:adjustRightInd w:val="0"/>
        <w:spacing w:after="0" w:line="240" w:lineRule="auto"/>
        <w:jc w:val="center"/>
        <w:rPr>
          <w:rFonts w:asciiTheme="minorHAnsi" w:hAnsiTheme="minorHAnsi" w:cs="TTBC317F90t00"/>
          <w:b/>
          <w:sz w:val="24"/>
        </w:rPr>
      </w:pPr>
    </w:p>
    <w:p w14:paraId="53F1B58F" w14:textId="77777777" w:rsidR="00AB41A0" w:rsidRPr="00875708" w:rsidRDefault="00AB41A0" w:rsidP="00AB41A0">
      <w:pPr>
        <w:spacing w:after="0" w:line="240" w:lineRule="auto"/>
        <w:rPr>
          <w:rStyle w:val="fadprofilrecherch"/>
          <w:rFonts w:asciiTheme="minorHAnsi" w:eastAsiaTheme="majorEastAsia" w:hAnsiTheme="minorHAnsi" w:cstheme="minorHAnsi"/>
          <w:b/>
          <w:bCs/>
          <w:sz w:val="20"/>
          <w:szCs w:val="20"/>
          <w:shd w:val="clear" w:color="auto" w:fill="EEEEEE"/>
        </w:rPr>
      </w:pPr>
      <w:r w:rsidRPr="00875708">
        <w:rPr>
          <w:rStyle w:val="fadprofilrecherch"/>
          <w:rFonts w:asciiTheme="minorHAnsi" w:eastAsiaTheme="majorEastAsia" w:hAnsiTheme="minorHAnsi" w:cstheme="minorHAnsi"/>
          <w:b/>
          <w:bCs/>
          <w:sz w:val="20"/>
          <w:szCs w:val="20"/>
          <w:shd w:val="clear" w:color="auto" w:fill="EEEEEE"/>
        </w:rPr>
        <w:t>Le contexte</w:t>
      </w:r>
    </w:p>
    <w:p w14:paraId="7ACF1AFE" w14:textId="77777777" w:rsidR="00AB41A0" w:rsidRPr="00875708" w:rsidRDefault="00AB41A0" w:rsidP="00AB41A0">
      <w:pPr>
        <w:autoSpaceDE w:val="0"/>
        <w:autoSpaceDN w:val="0"/>
        <w:adjustRightInd w:val="0"/>
        <w:spacing w:after="0" w:line="240" w:lineRule="auto"/>
        <w:jc w:val="both"/>
        <w:rPr>
          <w:rFonts w:asciiTheme="minorHAnsi" w:hAnsiTheme="minorHAnsi" w:cs="TTBC317F90t00"/>
          <w:sz w:val="20"/>
          <w:szCs w:val="20"/>
        </w:rPr>
      </w:pPr>
    </w:p>
    <w:p w14:paraId="764B7FA0" w14:textId="77777777" w:rsidR="00AB41A0" w:rsidRPr="00875708" w:rsidRDefault="00AB41A0" w:rsidP="00AB41A0">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Le Service Intégré d’Accueil et d’Orientation (SIAO) constitue un élément structurant du service public de la rue au logement. En lien avec les services de l’Etat, le SIAO a pour principales missions de traiter et orienter les demandes d’hébergement (urgence et insertion), de favoriser l’accès au logement adapté ou ordinaire, de coordonner les acteurs de la veille sociale et de contribuer à l’observation sociale locale.</w:t>
      </w:r>
    </w:p>
    <w:p w14:paraId="556006AB" w14:textId="7955AEDC" w:rsidR="004003D0" w:rsidRPr="00875708" w:rsidRDefault="00AB41A0" w:rsidP="00AB41A0">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L’instruction gouvernementale des SIAO du 31 mars 2022 ainsi que la feuille de route et les actions prioritaires définies par les instances de pilotage du SIAO de l’Isère conduisent ce à renforcer certaines actions et notamment la formation au SI SIAO.</w:t>
      </w:r>
    </w:p>
    <w:p w14:paraId="25C34E33" w14:textId="4832350A" w:rsidR="00AB41A0" w:rsidRPr="00875708" w:rsidRDefault="00AB41A0" w:rsidP="00AB41A0">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Le SI SIAO est un progiciel national que les SIAO utilisent dans le cadre de l’ensemble de leurs missions. Il permet d’élaborer les demandes d’hébergement, d’avoir une vision de l’offre disponible, de procéder aux orientations</w:t>
      </w:r>
      <w:r w:rsidR="00EF5A29" w:rsidRPr="00875708">
        <w:rPr>
          <w:rFonts w:asciiTheme="minorHAnsi" w:hAnsiTheme="minorHAnsi" w:cs="TTBC317F90t00"/>
          <w:sz w:val="20"/>
          <w:szCs w:val="20"/>
        </w:rPr>
        <w:t>. De ce fait l’ensemble de</w:t>
      </w:r>
      <w:r w:rsidR="00396BA1" w:rsidRPr="00875708">
        <w:rPr>
          <w:rFonts w:asciiTheme="minorHAnsi" w:hAnsiTheme="minorHAnsi" w:cs="TTBC317F90t00"/>
          <w:sz w:val="20"/>
          <w:szCs w:val="20"/>
        </w:rPr>
        <w:t>s</w:t>
      </w:r>
      <w:r w:rsidR="00EF5A29" w:rsidRPr="00875708">
        <w:rPr>
          <w:rFonts w:asciiTheme="minorHAnsi" w:hAnsiTheme="minorHAnsi" w:cs="TTBC317F90t00"/>
          <w:sz w:val="20"/>
          <w:szCs w:val="20"/>
        </w:rPr>
        <w:t xml:space="preserve"> services sociaux et des structures proposant de l’hébergement ont accès à ce progiciel. L’extraction de ces données sont également le support du travail d’observation sociale que conduisent les SIAO.</w:t>
      </w:r>
    </w:p>
    <w:p w14:paraId="0BCABC95" w14:textId="2C515939" w:rsidR="00EF5A29" w:rsidRPr="00875708" w:rsidRDefault="00EF5A29" w:rsidP="00AB41A0">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 xml:space="preserve">Ce progiciel a été déclaré chantier national. </w:t>
      </w:r>
      <w:r w:rsidR="008C7AC8" w:rsidRPr="00875708">
        <w:rPr>
          <w:rFonts w:asciiTheme="minorHAnsi" w:hAnsiTheme="minorHAnsi" w:cs="TTBC317F90t00"/>
          <w:sz w:val="20"/>
          <w:szCs w:val="20"/>
        </w:rPr>
        <w:t xml:space="preserve"> Sous l’égide de la DIHAL, i</w:t>
      </w:r>
      <w:r w:rsidRPr="00875708">
        <w:rPr>
          <w:rFonts w:asciiTheme="minorHAnsi" w:hAnsiTheme="minorHAnsi" w:cs="TTBC317F90t00"/>
          <w:sz w:val="20"/>
          <w:szCs w:val="20"/>
        </w:rPr>
        <w:t>l fait l’objet d’une totale refonte pour être un outil opérationnel efficient pour les SIAO, mais également un outil adapté aux besoins des bénéficiaires et des services sociaux. Il a également vocation à devenir un outil de pilotage interne des structures d’hébergement/logement adapté mais aussi des services de l’Etat, dans le respect de la RGPD.</w:t>
      </w:r>
    </w:p>
    <w:p w14:paraId="290FDD6B" w14:textId="45454C4E" w:rsidR="00396BA1" w:rsidRPr="00875708" w:rsidRDefault="00396BA1" w:rsidP="00AB41A0">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Il y a donc un enjeu important à déployer cet outil au niveau local mais également à s’assurer de sa bonne utilisation et de la qualité des saisies. A ceci s’ajoute la nécessité de faire remonter les expertises et les besoins de terrain afin qu’elles soient prises en compte dans les perspectives de développement de cet outil.</w:t>
      </w:r>
    </w:p>
    <w:p w14:paraId="760C3B01" w14:textId="77777777" w:rsidR="00396BA1" w:rsidRPr="00875708" w:rsidRDefault="00396BA1" w:rsidP="00AB41A0">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A ces fins, le SIAO de l’Isère a fait le choix de renforcer la mission de formation à l’usage du SI SIAO.</w:t>
      </w:r>
    </w:p>
    <w:p w14:paraId="5629D319" w14:textId="77777777" w:rsidR="00396BA1" w:rsidRPr="00875708" w:rsidRDefault="00396BA1" w:rsidP="00AB41A0">
      <w:pPr>
        <w:autoSpaceDE w:val="0"/>
        <w:autoSpaceDN w:val="0"/>
        <w:adjustRightInd w:val="0"/>
        <w:spacing w:after="0" w:line="240" w:lineRule="auto"/>
        <w:jc w:val="both"/>
        <w:rPr>
          <w:rFonts w:asciiTheme="minorHAnsi" w:hAnsiTheme="minorHAnsi" w:cs="TTBC317F90t00"/>
          <w:sz w:val="20"/>
          <w:szCs w:val="20"/>
        </w:rPr>
      </w:pPr>
    </w:p>
    <w:p w14:paraId="5E42116D" w14:textId="198A5824" w:rsidR="00396BA1" w:rsidRPr="00875708" w:rsidRDefault="00396BA1" w:rsidP="00AB41A0">
      <w:pPr>
        <w:autoSpaceDE w:val="0"/>
        <w:autoSpaceDN w:val="0"/>
        <w:adjustRightInd w:val="0"/>
        <w:spacing w:after="0" w:line="240" w:lineRule="auto"/>
        <w:jc w:val="both"/>
        <w:rPr>
          <w:rFonts w:asciiTheme="minorHAnsi" w:hAnsiTheme="minorHAnsi" w:cs="TTBC317F90t00"/>
          <w:sz w:val="20"/>
          <w:szCs w:val="20"/>
        </w:rPr>
      </w:pPr>
    </w:p>
    <w:p w14:paraId="2E098141" w14:textId="77777777" w:rsidR="00396BA1" w:rsidRPr="00875708" w:rsidRDefault="00396BA1" w:rsidP="00396BA1">
      <w:pPr>
        <w:spacing w:after="0" w:line="240" w:lineRule="auto"/>
        <w:rPr>
          <w:rStyle w:val="fadprofilrecherch"/>
          <w:rFonts w:asciiTheme="minorHAnsi" w:eastAsiaTheme="majorEastAsia" w:hAnsiTheme="minorHAnsi" w:cstheme="minorHAnsi"/>
          <w:sz w:val="20"/>
          <w:szCs w:val="20"/>
          <w:shd w:val="clear" w:color="auto" w:fill="EEEEEE"/>
        </w:rPr>
      </w:pPr>
      <w:r w:rsidRPr="00875708">
        <w:rPr>
          <w:rStyle w:val="fadprofilrecherch"/>
          <w:rFonts w:asciiTheme="minorHAnsi" w:eastAsiaTheme="majorEastAsia" w:hAnsiTheme="minorHAnsi" w:cstheme="minorHAnsi"/>
          <w:b/>
          <w:bCs/>
          <w:sz w:val="20"/>
          <w:szCs w:val="20"/>
          <w:shd w:val="clear" w:color="auto" w:fill="EEEEEE"/>
        </w:rPr>
        <w:t>Les missions</w:t>
      </w:r>
      <w:r w:rsidRPr="00875708">
        <w:rPr>
          <w:rStyle w:val="fadprofilrecherch"/>
          <w:rFonts w:asciiTheme="minorHAnsi" w:eastAsiaTheme="majorEastAsia" w:hAnsiTheme="minorHAnsi" w:cstheme="minorHAnsi"/>
          <w:sz w:val="20"/>
          <w:szCs w:val="20"/>
          <w:shd w:val="clear" w:color="auto" w:fill="EEEEEE"/>
        </w:rPr>
        <w:t> </w:t>
      </w:r>
    </w:p>
    <w:p w14:paraId="5AE73356" w14:textId="77777777" w:rsidR="00396BA1" w:rsidRPr="00875708" w:rsidRDefault="00396BA1" w:rsidP="00AB41A0">
      <w:pPr>
        <w:autoSpaceDE w:val="0"/>
        <w:autoSpaceDN w:val="0"/>
        <w:adjustRightInd w:val="0"/>
        <w:spacing w:after="0" w:line="240" w:lineRule="auto"/>
        <w:jc w:val="both"/>
        <w:rPr>
          <w:rFonts w:asciiTheme="minorHAnsi" w:hAnsiTheme="minorHAnsi" w:cs="TTBC317F90t00"/>
          <w:sz w:val="20"/>
          <w:szCs w:val="20"/>
        </w:rPr>
      </w:pPr>
    </w:p>
    <w:p w14:paraId="36DF0C8B" w14:textId="4DBE717A" w:rsidR="00B63F2A" w:rsidRPr="00875708" w:rsidRDefault="00B63F2A" w:rsidP="00B63F2A">
      <w:pPr>
        <w:autoSpaceDE w:val="0"/>
        <w:autoSpaceDN w:val="0"/>
        <w:adjustRightInd w:val="0"/>
        <w:spacing w:after="0" w:line="240" w:lineRule="auto"/>
        <w:jc w:val="both"/>
        <w:rPr>
          <w:rFonts w:asciiTheme="minorHAnsi" w:hAnsiTheme="minorHAnsi" w:cs="TTBC317F90t00"/>
          <w:sz w:val="20"/>
          <w:szCs w:val="20"/>
        </w:rPr>
      </w:pPr>
      <w:r w:rsidRPr="00875708">
        <w:rPr>
          <w:rFonts w:asciiTheme="minorHAnsi" w:hAnsiTheme="minorHAnsi" w:cs="TTBC317F90t00"/>
          <w:sz w:val="20"/>
          <w:szCs w:val="20"/>
        </w:rPr>
        <w:t>Par son action l'animateur(</w:t>
      </w:r>
      <w:proofErr w:type="spellStart"/>
      <w:r w:rsidRPr="00875708">
        <w:rPr>
          <w:rFonts w:asciiTheme="minorHAnsi" w:hAnsiTheme="minorHAnsi" w:cs="TTBC317F90t00"/>
          <w:sz w:val="20"/>
          <w:szCs w:val="20"/>
        </w:rPr>
        <w:t>trice</w:t>
      </w:r>
      <w:proofErr w:type="spellEnd"/>
      <w:r w:rsidRPr="00875708">
        <w:rPr>
          <w:rFonts w:asciiTheme="minorHAnsi" w:hAnsiTheme="minorHAnsi" w:cs="TTBC317F90t00"/>
          <w:sz w:val="20"/>
          <w:szCs w:val="20"/>
        </w:rPr>
        <w:t>) charge(e) de formation favorise le développement du SI SIAO et la qualité des saisies aussi bien par les salariés du SIAO de l’Isère que par l’ensemble des partenaires du territoire. Il/elle contribue à la qualité des liens entre les partenaires extérieurs et le SIAO, à la communication interne et externe</w:t>
      </w:r>
    </w:p>
    <w:p w14:paraId="4638DA7D" w14:textId="586DE5BE" w:rsidR="00EF5A29" w:rsidRPr="00875708" w:rsidRDefault="00B63F2A" w:rsidP="00AB41A0">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Du fait de son expertise, il/elle participe à la définition des procédures internes visant à la qualité de la mise en œuvre de l’ensemble des missions du SIAO.</w:t>
      </w:r>
    </w:p>
    <w:p w14:paraId="05A29360" w14:textId="77777777" w:rsidR="00B63F2A" w:rsidRPr="00875708" w:rsidRDefault="00B63F2A" w:rsidP="00AB41A0">
      <w:pPr>
        <w:autoSpaceDE w:val="0"/>
        <w:autoSpaceDN w:val="0"/>
        <w:adjustRightInd w:val="0"/>
        <w:spacing w:after="0" w:line="240" w:lineRule="auto"/>
        <w:jc w:val="both"/>
        <w:rPr>
          <w:rFonts w:asciiTheme="minorHAnsi" w:hAnsiTheme="minorHAnsi"/>
          <w:sz w:val="20"/>
          <w:szCs w:val="20"/>
        </w:rPr>
      </w:pPr>
    </w:p>
    <w:p w14:paraId="0B8FC78E" w14:textId="0A0F5410" w:rsidR="008C7AC8" w:rsidRPr="00875708" w:rsidRDefault="00B63F2A" w:rsidP="00AB41A0">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Plus spécifiquement, il/elle sera amené</w:t>
      </w:r>
      <w:r w:rsidR="00052599" w:rsidRPr="00875708">
        <w:rPr>
          <w:rFonts w:asciiTheme="minorHAnsi" w:hAnsiTheme="minorHAnsi"/>
          <w:sz w:val="20"/>
          <w:szCs w:val="20"/>
        </w:rPr>
        <w:t>(e)</w:t>
      </w:r>
      <w:r w:rsidRPr="00875708">
        <w:rPr>
          <w:rFonts w:asciiTheme="minorHAnsi" w:hAnsiTheme="minorHAnsi"/>
          <w:sz w:val="20"/>
          <w:szCs w:val="20"/>
        </w:rPr>
        <w:t xml:space="preserve"> à :</w:t>
      </w:r>
    </w:p>
    <w:p w14:paraId="05087365" w14:textId="77777777" w:rsidR="00052599" w:rsidRPr="00875708" w:rsidRDefault="00052599" w:rsidP="00AB41A0">
      <w:pPr>
        <w:autoSpaceDE w:val="0"/>
        <w:autoSpaceDN w:val="0"/>
        <w:adjustRightInd w:val="0"/>
        <w:spacing w:after="0" w:line="240" w:lineRule="auto"/>
        <w:jc w:val="both"/>
        <w:rPr>
          <w:rFonts w:asciiTheme="minorHAnsi" w:hAnsiTheme="minorHAnsi"/>
          <w:sz w:val="20"/>
          <w:szCs w:val="20"/>
        </w:rPr>
      </w:pPr>
    </w:p>
    <w:p w14:paraId="284A632A" w14:textId="24599D86" w:rsidR="00B1793C" w:rsidRPr="00875708" w:rsidRDefault="00B1793C"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 xml:space="preserve">Organiser des formations des utilisateurs du SI SIAO : animer des formations, proposer des supports de formation, assurer des permanences téléphoniques (ou l’animation d’une FAQ) pour accompagner les utilisateurs du SI </w:t>
      </w:r>
    </w:p>
    <w:p w14:paraId="54D3CE7F" w14:textId="0F297F53" w:rsidR="00B1793C" w:rsidRPr="00875708" w:rsidRDefault="00B1793C"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 xml:space="preserve">Favoriser la bonne utilisation du SI SIAO par les utilisateurs tant sur le plan du respect des procédures que sur le plan de l’utilisation en temps réel : communication des consignes de saisie, conseil et aide à la résolution des problèmes de saisie ou des questions particulières non prévues par les protocoles énoncés </w:t>
      </w:r>
    </w:p>
    <w:p w14:paraId="331D2BAD" w14:textId="3F4BA029" w:rsidR="00B1793C" w:rsidRPr="00875708" w:rsidRDefault="00B1793C"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 xml:space="preserve">Participer à la montée en compétences collective sur l’expertise, la maîtrise et la qualité des informations saisies dans le SI en interne et en externe </w:t>
      </w:r>
    </w:p>
    <w:p w14:paraId="686ADE84" w14:textId="24643684" w:rsidR="00B1793C" w:rsidRPr="00875708" w:rsidRDefault="00B1793C"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 xml:space="preserve">Participer à la conception, au développement, à l’animation et l’évolution des interfaces de soutien aux utilisateurs du SI SIAO : </w:t>
      </w:r>
      <w:r w:rsidR="00052599" w:rsidRPr="00875708">
        <w:rPr>
          <w:sz w:val="20"/>
          <w:szCs w:val="20"/>
        </w:rPr>
        <w:t xml:space="preserve">hotline, </w:t>
      </w:r>
      <w:r w:rsidRPr="00875708">
        <w:rPr>
          <w:sz w:val="20"/>
          <w:szCs w:val="20"/>
        </w:rPr>
        <w:t>newsletter, site web dédié, webinaire, e-learning... en lien avec la chargée de communication du SIAO</w:t>
      </w:r>
    </w:p>
    <w:p w14:paraId="3CE38BEE" w14:textId="77777777" w:rsidR="00052599" w:rsidRPr="00875708" w:rsidRDefault="00052599"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lastRenderedPageBreak/>
        <w:t>Développer des outils d'évaluation de ces actions de formation</w:t>
      </w:r>
    </w:p>
    <w:p w14:paraId="007C0A33" w14:textId="77777777" w:rsidR="00052599" w:rsidRPr="00875708" w:rsidRDefault="00052599"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 xml:space="preserve">Réaliser un </w:t>
      </w:r>
      <w:proofErr w:type="spellStart"/>
      <w:r w:rsidRPr="00875708">
        <w:rPr>
          <w:sz w:val="20"/>
          <w:szCs w:val="20"/>
        </w:rPr>
        <w:t>reporting</w:t>
      </w:r>
      <w:proofErr w:type="spellEnd"/>
      <w:r w:rsidRPr="00875708">
        <w:rPr>
          <w:sz w:val="20"/>
          <w:szCs w:val="20"/>
        </w:rPr>
        <w:t xml:space="preserve"> de son action</w:t>
      </w:r>
    </w:p>
    <w:p w14:paraId="5E640B46" w14:textId="77777777" w:rsidR="00052599" w:rsidRPr="00875708" w:rsidRDefault="00052599"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Apporter un appui technique pour une efficience de l’usage de cet outil par les équipes du SIAO</w:t>
      </w:r>
    </w:p>
    <w:p w14:paraId="17B8D371" w14:textId="3BBA6901" w:rsidR="00B1793C" w:rsidRPr="00875708" w:rsidRDefault="00B1793C" w:rsidP="00052599">
      <w:pPr>
        <w:pStyle w:val="Paragraphedeliste"/>
        <w:numPr>
          <w:ilvl w:val="0"/>
          <w:numId w:val="2"/>
        </w:numPr>
        <w:autoSpaceDE w:val="0"/>
        <w:autoSpaceDN w:val="0"/>
        <w:adjustRightInd w:val="0"/>
        <w:spacing w:line="240" w:lineRule="auto"/>
        <w:jc w:val="both"/>
        <w:rPr>
          <w:sz w:val="20"/>
          <w:szCs w:val="20"/>
        </w:rPr>
      </w:pPr>
      <w:r w:rsidRPr="00875708">
        <w:rPr>
          <w:sz w:val="20"/>
          <w:szCs w:val="20"/>
        </w:rPr>
        <w:t xml:space="preserve"> Participer à des ateliers de la cellule SI SIAO de la DIHAL et des groupes de travail autour des évolutions et améliorations à apporter au SI (recettes, recensement des dysfonctionnements, etc.)</w:t>
      </w:r>
    </w:p>
    <w:p w14:paraId="5F9EAE98" w14:textId="2E7E453E" w:rsidR="003505EA" w:rsidRPr="00875708" w:rsidRDefault="003505EA" w:rsidP="003505EA">
      <w:pPr>
        <w:autoSpaceDE w:val="0"/>
        <w:autoSpaceDN w:val="0"/>
        <w:adjustRightInd w:val="0"/>
        <w:spacing w:line="240" w:lineRule="auto"/>
        <w:jc w:val="both"/>
        <w:rPr>
          <w:rFonts w:asciiTheme="minorHAnsi" w:hAnsiTheme="minorHAnsi"/>
          <w:sz w:val="20"/>
          <w:szCs w:val="20"/>
        </w:rPr>
      </w:pPr>
      <w:r w:rsidRPr="00875708">
        <w:rPr>
          <w:rFonts w:asciiTheme="minorHAnsi" w:hAnsiTheme="minorHAnsi"/>
          <w:sz w:val="20"/>
          <w:szCs w:val="20"/>
        </w:rPr>
        <w:t xml:space="preserve">Une formation pour une connaissance fine du progiciel SI SIAO sera dispensée lors de la prise de fonction. </w:t>
      </w:r>
    </w:p>
    <w:p w14:paraId="44701D42" w14:textId="77777777" w:rsidR="00B63F2A" w:rsidRPr="00875708" w:rsidRDefault="00B63F2A" w:rsidP="00B63F2A">
      <w:pPr>
        <w:autoSpaceDE w:val="0"/>
        <w:autoSpaceDN w:val="0"/>
        <w:adjustRightInd w:val="0"/>
        <w:spacing w:after="0" w:line="240" w:lineRule="auto"/>
        <w:jc w:val="both"/>
        <w:rPr>
          <w:rFonts w:asciiTheme="minorHAnsi" w:hAnsiTheme="minorHAnsi"/>
          <w:sz w:val="20"/>
          <w:szCs w:val="20"/>
        </w:rPr>
      </w:pPr>
    </w:p>
    <w:p w14:paraId="2D6EC8E6" w14:textId="77777777" w:rsidR="00B63F2A" w:rsidRPr="00875708" w:rsidRDefault="00B63F2A" w:rsidP="00B63F2A">
      <w:pPr>
        <w:autoSpaceDE w:val="0"/>
        <w:autoSpaceDN w:val="0"/>
        <w:adjustRightInd w:val="0"/>
        <w:spacing w:after="0" w:line="240" w:lineRule="auto"/>
        <w:jc w:val="both"/>
        <w:rPr>
          <w:rFonts w:asciiTheme="minorHAnsi" w:hAnsiTheme="minorHAnsi"/>
          <w:sz w:val="20"/>
          <w:szCs w:val="20"/>
        </w:rPr>
      </w:pPr>
    </w:p>
    <w:p w14:paraId="4C65AECF" w14:textId="77777777" w:rsidR="00B1793C" w:rsidRPr="00875708" w:rsidRDefault="00B1793C" w:rsidP="00B1793C">
      <w:pPr>
        <w:spacing w:after="0" w:line="240" w:lineRule="auto"/>
        <w:rPr>
          <w:rStyle w:val="fadprofilrecherch"/>
          <w:rFonts w:asciiTheme="minorHAnsi" w:eastAsiaTheme="majorEastAsia" w:hAnsiTheme="minorHAnsi" w:cstheme="minorHAnsi"/>
          <w:b/>
          <w:bCs/>
          <w:sz w:val="20"/>
          <w:szCs w:val="20"/>
          <w:shd w:val="clear" w:color="auto" w:fill="EEEEEE"/>
        </w:rPr>
      </w:pPr>
      <w:r w:rsidRPr="00875708">
        <w:rPr>
          <w:rStyle w:val="fadprofilrecherch"/>
          <w:rFonts w:asciiTheme="minorHAnsi" w:eastAsiaTheme="majorEastAsia" w:hAnsiTheme="minorHAnsi" w:cstheme="minorHAnsi"/>
          <w:b/>
          <w:bCs/>
          <w:sz w:val="20"/>
          <w:szCs w:val="20"/>
          <w:shd w:val="clear" w:color="auto" w:fill="EEEEEE"/>
        </w:rPr>
        <w:t xml:space="preserve">Profil recherché </w:t>
      </w:r>
    </w:p>
    <w:p w14:paraId="73F015A3" w14:textId="77777777" w:rsidR="00B1793C" w:rsidRPr="00875708" w:rsidRDefault="00B1793C" w:rsidP="00B1793C">
      <w:pPr>
        <w:autoSpaceDE w:val="0"/>
        <w:autoSpaceDN w:val="0"/>
        <w:adjustRightInd w:val="0"/>
        <w:spacing w:after="0" w:line="240" w:lineRule="auto"/>
        <w:jc w:val="both"/>
        <w:rPr>
          <w:rFonts w:asciiTheme="minorHAnsi" w:hAnsiTheme="minorHAnsi"/>
          <w:sz w:val="20"/>
          <w:szCs w:val="20"/>
        </w:rPr>
      </w:pPr>
    </w:p>
    <w:p w14:paraId="0A87B1BB" w14:textId="31DF2771" w:rsidR="00B63F2A" w:rsidRPr="00875708" w:rsidRDefault="00B1793C" w:rsidP="00B1793C">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w:t>
      </w:r>
      <w:r w:rsidR="00052599" w:rsidRPr="00875708">
        <w:rPr>
          <w:rFonts w:asciiTheme="minorHAnsi" w:hAnsiTheme="minorHAnsi"/>
          <w:sz w:val="20"/>
          <w:szCs w:val="20"/>
        </w:rPr>
        <w:t xml:space="preserve"> </w:t>
      </w:r>
      <w:r w:rsidRPr="00875708">
        <w:rPr>
          <w:rFonts w:asciiTheme="minorHAnsi" w:hAnsiTheme="minorHAnsi"/>
          <w:sz w:val="20"/>
          <w:szCs w:val="20"/>
        </w:rPr>
        <w:t xml:space="preserve">Titulaire d’un diplôme de niveau </w:t>
      </w:r>
      <w:r w:rsidR="00052599" w:rsidRPr="00875708">
        <w:rPr>
          <w:rFonts w:asciiTheme="minorHAnsi" w:hAnsiTheme="minorHAnsi"/>
          <w:sz w:val="20"/>
          <w:szCs w:val="20"/>
        </w:rPr>
        <w:t>5 (Bac +2)</w:t>
      </w:r>
    </w:p>
    <w:p w14:paraId="7F414F46" w14:textId="35845011" w:rsidR="00052599" w:rsidRPr="00875708" w:rsidRDefault="00052599" w:rsidP="00B1793C">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 expérience</w:t>
      </w:r>
      <w:r w:rsidR="00EE1938" w:rsidRPr="00875708">
        <w:rPr>
          <w:rFonts w:asciiTheme="minorHAnsi" w:hAnsiTheme="minorHAnsi"/>
          <w:sz w:val="20"/>
          <w:szCs w:val="20"/>
        </w:rPr>
        <w:t>s</w:t>
      </w:r>
      <w:r w:rsidRPr="00875708">
        <w:rPr>
          <w:rFonts w:asciiTheme="minorHAnsi" w:hAnsiTheme="minorHAnsi"/>
          <w:sz w:val="20"/>
          <w:szCs w:val="20"/>
        </w:rPr>
        <w:t xml:space="preserve"> en action de formation</w:t>
      </w:r>
      <w:r w:rsidR="00EE1938" w:rsidRPr="00875708">
        <w:rPr>
          <w:rFonts w:asciiTheme="minorHAnsi" w:hAnsiTheme="minorHAnsi"/>
          <w:sz w:val="20"/>
          <w:szCs w:val="20"/>
        </w:rPr>
        <w:t xml:space="preserve"> / Action sociale / Education populaire</w:t>
      </w:r>
    </w:p>
    <w:p w14:paraId="5F94DBD0" w14:textId="77777777" w:rsidR="00052599" w:rsidRPr="00875708" w:rsidRDefault="00052599" w:rsidP="00B1793C">
      <w:pPr>
        <w:autoSpaceDE w:val="0"/>
        <w:autoSpaceDN w:val="0"/>
        <w:adjustRightInd w:val="0"/>
        <w:spacing w:after="0" w:line="240" w:lineRule="auto"/>
        <w:jc w:val="both"/>
        <w:rPr>
          <w:rFonts w:asciiTheme="minorHAnsi" w:hAnsiTheme="minorHAnsi"/>
          <w:sz w:val="20"/>
          <w:szCs w:val="20"/>
        </w:rPr>
      </w:pPr>
    </w:p>
    <w:p w14:paraId="48F5DBF4" w14:textId="77777777" w:rsidR="00052599" w:rsidRPr="00875708" w:rsidRDefault="00052599" w:rsidP="00052599">
      <w:pPr>
        <w:spacing w:after="0" w:line="240" w:lineRule="auto"/>
        <w:rPr>
          <w:rStyle w:val="fadprofilrecherch"/>
          <w:rFonts w:asciiTheme="minorHAnsi" w:eastAsiaTheme="majorEastAsia" w:hAnsiTheme="minorHAnsi" w:cstheme="minorHAnsi"/>
          <w:b/>
          <w:bCs/>
          <w:sz w:val="20"/>
          <w:szCs w:val="20"/>
          <w:shd w:val="clear" w:color="auto" w:fill="EEEEEE"/>
        </w:rPr>
      </w:pPr>
      <w:r w:rsidRPr="00875708">
        <w:rPr>
          <w:rStyle w:val="fadprofilrecherch"/>
          <w:rFonts w:asciiTheme="minorHAnsi" w:eastAsiaTheme="majorEastAsia" w:hAnsiTheme="minorHAnsi" w:cstheme="minorHAnsi"/>
          <w:b/>
          <w:bCs/>
          <w:sz w:val="20"/>
          <w:szCs w:val="20"/>
          <w:shd w:val="clear" w:color="auto" w:fill="EEEEEE"/>
        </w:rPr>
        <w:t xml:space="preserve">Compétences requises </w:t>
      </w:r>
    </w:p>
    <w:p w14:paraId="1B03FA4E" w14:textId="77777777" w:rsidR="00052599" w:rsidRPr="00875708" w:rsidRDefault="00052599" w:rsidP="00052599">
      <w:pPr>
        <w:autoSpaceDE w:val="0"/>
        <w:autoSpaceDN w:val="0"/>
        <w:adjustRightInd w:val="0"/>
        <w:spacing w:after="0" w:line="240" w:lineRule="auto"/>
        <w:jc w:val="both"/>
        <w:rPr>
          <w:rFonts w:asciiTheme="minorHAnsi" w:hAnsiTheme="minorHAnsi"/>
          <w:sz w:val="20"/>
          <w:szCs w:val="20"/>
        </w:rPr>
      </w:pPr>
    </w:p>
    <w:p w14:paraId="0C657E4C" w14:textId="229DFA26" w:rsidR="00052599" w:rsidRPr="00875708" w:rsidRDefault="00052599" w:rsidP="00052599">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 Capacités pédagogiques</w:t>
      </w:r>
    </w:p>
    <w:p w14:paraId="2F68130E" w14:textId="207A18D9" w:rsidR="00052599" w:rsidRPr="00875708" w:rsidRDefault="00052599" w:rsidP="00052599">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 Sens de l’organisation</w:t>
      </w:r>
      <w:r w:rsidR="003505EA" w:rsidRPr="00875708">
        <w:rPr>
          <w:rFonts w:asciiTheme="minorHAnsi" w:hAnsiTheme="minorHAnsi"/>
          <w:sz w:val="20"/>
          <w:szCs w:val="20"/>
        </w:rPr>
        <w:t xml:space="preserve"> et autonomie</w:t>
      </w:r>
    </w:p>
    <w:p w14:paraId="215FAD3F" w14:textId="1AD3F4CE" w:rsidR="003505EA" w:rsidRPr="00875708" w:rsidRDefault="003505EA" w:rsidP="00052599">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 Gout pour le travail d’équipe</w:t>
      </w:r>
    </w:p>
    <w:p w14:paraId="0AFED787" w14:textId="5D4E552D" w:rsidR="003505EA" w:rsidRPr="00875708" w:rsidRDefault="003505EA" w:rsidP="00052599">
      <w:pPr>
        <w:autoSpaceDE w:val="0"/>
        <w:autoSpaceDN w:val="0"/>
        <w:adjustRightInd w:val="0"/>
        <w:spacing w:after="0" w:line="240" w:lineRule="auto"/>
        <w:jc w:val="both"/>
        <w:rPr>
          <w:rFonts w:asciiTheme="minorHAnsi" w:hAnsiTheme="minorHAnsi"/>
          <w:sz w:val="20"/>
          <w:szCs w:val="20"/>
        </w:rPr>
      </w:pPr>
      <w:r w:rsidRPr="00875708">
        <w:rPr>
          <w:rFonts w:asciiTheme="minorHAnsi" w:hAnsiTheme="minorHAnsi"/>
          <w:sz w:val="20"/>
          <w:szCs w:val="20"/>
        </w:rPr>
        <w:t>- maitrise de l’outil informatique</w:t>
      </w:r>
    </w:p>
    <w:p w14:paraId="586031E4" w14:textId="77777777" w:rsidR="003505EA" w:rsidRPr="00875708" w:rsidRDefault="003505EA" w:rsidP="00052599">
      <w:pPr>
        <w:autoSpaceDE w:val="0"/>
        <w:autoSpaceDN w:val="0"/>
        <w:adjustRightInd w:val="0"/>
        <w:spacing w:after="0" w:line="240" w:lineRule="auto"/>
        <w:jc w:val="both"/>
        <w:rPr>
          <w:rFonts w:asciiTheme="minorHAnsi" w:hAnsiTheme="minorHAnsi"/>
          <w:sz w:val="20"/>
          <w:szCs w:val="20"/>
        </w:rPr>
      </w:pPr>
    </w:p>
    <w:p w14:paraId="137030BA" w14:textId="0006341B" w:rsidR="003505EA" w:rsidRPr="00875708" w:rsidRDefault="003505EA" w:rsidP="003505EA">
      <w:pPr>
        <w:shd w:val="clear" w:color="auto" w:fill="FFFFFF" w:themeFill="background1"/>
        <w:spacing w:after="0" w:line="240" w:lineRule="auto"/>
        <w:rPr>
          <w:rFonts w:asciiTheme="minorHAnsi" w:hAnsiTheme="minorHAnsi" w:cs="TTBC317F90t00"/>
          <w:sz w:val="20"/>
          <w:szCs w:val="20"/>
        </w:rPr>
      </w:pPr>
      <w:r w:rsidRPr="00875708">
        <w:rPr>
          <w:rStyle w:val="fadprofilrecherch"/>
          <w:rFonts w:asciiTheme="minorHAnsi" w:eastAsiaTheme="majorEastAsia" w:hAnsiTheme="minorHAnsi" w:cstheme="minorHAnsi"/>
          <w:b/>
          <w:sz w:val="20"/>
          <w:szCs w:val="20"/>
          <w:shd w:val="clear" w:color="auto" w:fill="EEEEEE"/>
        </w:rPr>
        <w:t xml:space="preserve">Spécificités du poste </w:t>
      </w:r>
      <w:r w:rsidRPr="00875708">
        <w:rPr>
          <w:rFonts w:asciiTheme="minorHAnsi" w:hAnsiTheme="minorHAnsi" w:cstheme="minorHAnsi"/>
          <w:b/>
          <w:sz w:val="20"/>
          <w:szCs w:val="20"/>
          <w:shd w:val="clear" w:color="auto" w:fill="EEEEEE"/>
        </w:rPr>
        <w:br/>
      </w:r>
      <w:r w:rsidRPr="00875708">
        <w:rPr>
          <w:rFonts w:asciiTheme="minorHAnsi" w:hAnsiTheme="minorHAnsi" w:cs="Arial"/>
          <w:color w:val="333333"/>
          <w:sz w:val="20"/>
          <w:szCs w:val="20"/>
          <w:shd w:val="clear" w:color="auto" w:fill="EEEEEE"/>
        </w:rPr>
        <w:br/>
      </w:r>
    </w:p>
    <w:p w14:paraId="520A0CF0" w14:textId="77777777" w:rsidR="003505EA" w:rsidRPr="00875708" w:rsidRDefault="003505EA" w:rsidP="003505EA">
      <w:pPr>
        <w:shd w:val="clear" w:color="auto" w:fill="FFFFFF" w:themeFill="background1"/>
        <w:spacing w:after="0" w:line="240" w:lineRule="auto"/>
        <w:rPr>
          <w:rFonts w:asciiTheme="minorHAnsi" w:hAnsiTheme="minorHAnsi" w:cs="TTBC317F90t00"/>
          <w:sz w:val="20"/>
          <w:szCs w:val="20"/>
        </w:rPr>
      </w:pPr>
      <w:r w:rsidRPr="00875708">
        <w:rPr>
          <w:rFonts w:asciiTheme="minorHAnsi" w:hAnsiTheme="minorHAnsi" w:cs="TTBC317F90t00"/>
          <w:sz w:val="20"/>
          <w:szCs w:val="20"/>
        </w:rPr>
        <w:t>- Poste basé à Grenoble</w:t>
      </w:r>
    </w:p>
    <w:p w14:paraId="669F23F5" w14:textId="0F05CFBB" w:rsidR="003505EA" w:rsidRPr="00875708" w:rsidRDefault="003505EA" w:rsidP="003505EA">
      <w:pPr>
        <w:shd w:val="clear" w:color="auto" w:fill="FFFFFF" w:themeFill="background1"/>
        <w:spacing w:after="0" w:line="240" w:lineRule="auto"/>
        <w:rPr>
          <w:rFonts w:asciiTheme="minorHAnsi" w:hAnsiTheme="minorHAnsi" w:cstheme="minorHAnsi"/>
          <w:bCs/>
          <w:sz w:val="20"/>
          <w:szCs w:val="20"/>
        </w:rPr>
      </w:pPr>
      <w:r w:rsidRPr="00875708">
        <w:rPr>
          <w:rFonts w:asciiTheme="minorHAnsi" w:hAnsiTheme="minorHAnsi" w:cs="TTBC317F90t00"/>
          <w:sz w:val="20"/>
          <w:szCs w:val="20"/>
        </w:rPr>
        <w:t xml:space="preserve">-  Déplacements réguliers sur l’ensemble du territoire isérois </w:t>
      </w:r>
      <w:r w:rsidRPr="00875708">
        <w:rPr>
          <w:rFonts w:asciiTheme="minorHAnsi" w:hAnsiTheme="minorHAnsi" w:cs="Arial"/>
          <w:color w:val="333333"/>
          <w:sz w:val="20"/>
          <w:szCs w:val="20"/>
          <w:shd w:val="clear" w:color="auto" w:fill="EEEEEE"/>
        </w:rPr>
        <w:br/>
      </w:r>
      <w:r w:rsidRPr="00875708">
        <w:rPr>
          <w:rFonts w:asciiTheme="minorHAnsi" w:hAnsiTheme="minorHAnsi" w:cstheme="minorHAnsi"/>
          <w:bCs/>
          <w:sz w:val="20"/>
          <w:szCs w:val="20"/>
        </w:rPr>
        <w:t>- Rémunération groupe 5 selon Convention collective NEXEM Accord CHRS</w:t>
      </w:r>
    </w:p>
    <w:p w14:paraId="023366DE" w14:textId="60EC5434" w:rsidR="003505EA" w:rsidRPr="00875708" w:rsidRDefault="003505EA" w:rsidP="003505EA">
      <w:pPr>
        <w:shd w:val="clear" w:color="auto" w:fill="FFFFFF" w:themeFill="background1"/>
        <w:spacing w:after="0" w:line="240" w:lineRule="auto"/>
        <w:rPr>
          <w:rFonts w:asciiTheme="minorHAnsi" w:hAnsiTheme="minorHAnsi" w:cstheme="minorHAnsi"/>
          <w:bCs/>
          <w:sz w:val="20"/>
          <w:szCs w:val="20"/>
        </w:rPr>
      </w:pPr>
      <w:r w:rsidRPr="00875708">
        <w:rPr>
          <w:rFonts w:asciiTheme="minorHAnsi" w:hAnsiTheme="minorHAnsi" w:cstheme="minorHAnsi"/>
          <w:bCs/>
          <w:sz w:val="20"/>
          <w:szCs w:val="20"/>
        </w:rPr>
        <w:t>- Prime Ségur</w:t>
      </w:r>
    </w:p>
    <w:p w14:paraId="08FE059A" w14:textId="77777777" w:rsidR="003505EA" w:rsidRPr="00875708" w:rsidRDefault="003505EA" w:rsidP="003505EA">
      <w:pPr>
        <w:spacing w:after="0" w:line="240" w:lineRule="auto"/>
        <w:jc w:val="both"/>
        <w:rPr>
          <w:rFonts w:asciiTheme="minorHAnsi" w:hAnsiTheme="minorHAnsi" w:cstheme="minorHAnsi"/>
          <w:bCs/>
          <w:sz w:val="20"/>
          <w:szCs w:val="20"/>
        </w:rPr>
      </w:pPr>
      <w:r w:rsidRPr="00875708">
        <w:rPr>
          <w:rFonts w:asciiTheme="minorHAnsi" w:hAnsiTheme="minorHAnsi" w:cstheme="minorHAnsi"/>
          <w:bCs/>
          <w:sz w:val="20"/>
          <w:szCs w:val="20"/>
        </w:rPr>
        <w:t>- 10 jours de congés trimestriels par an en plus des 5 semaines de congés payés</w:t>
      </w:r>
    </w:p>
    <w:p w14:paraId="1429AC35" w14:textId="06294401" w:rsidR="003505EA" w:rsidRPr="00875708" w:rsidRDefault="003505EA" w:rsidP="003505EA">
      <w:pPr>
        <w:spacing w:after="0" w:line="240" w:lineRule="auto"/>
        <w:rPr>
          <w:rFonts w:asciiTheme="minorHAnsi" w:hAnsiTheme="minorHAnsi" w:cstheme="minorHAnsi"/>
          <w:bCs/>
          <w:sz w:val="20"/>
          <w:szCs w:val="20"/>
        </w:rPr>
      </w:pPr>
      <w:r w:rsidRPr="00875708">
        <w:rPr>
          <w:rFonts w:asciiTheme="minorHAnsi" w:hAnsiTheme="minorHAnsi" w:cstheme="minorHAnsi"/>
          <w:bCs/>
          <w:sz w:val="20"/>
          <w:szCs w:val="20"/>
        </w:rPr>
        <w:t xml:space="preserve">-  </w:t>
      </w:r>
      <w:r w:rsidR="003369ED" w:rsidRPr="00875708">
        <w:rPr>
          <w:rFonts w:asciiTheme="minorHAnsi" w:hAnsiTheme="minorHAnsi" w:cstheme="minorHAnsi"/>
          <w:bCs/>
          <w:sz w:val="20"/>
          <w:szCs w:val="20"/>
        </w:rPr>
        <w:t>28</w:t>
      </w:r>
      <w:r w:rsidRPr="00875708">
        <w:rPr>
          <w:rFonts w:asciiTheme="minorHAnsi" w:hAnsiTheme="minorHAnsi" w:cstheme="minorHAnsi"/>
          <w:bCs/>
          <w:sz w:val="20"/>
          <w:szCs w:val="20"/>
        </w:rPr>
        <w:t xml:space="preserve">h/semaine avec modularité hebdomadaire du temps de travail envisageable </w:t>
      </w:r>
    </w:p>
    <w:p w14:paraId="1DC02DC3" w14:textId="77777777" w:rsidR="003505EA" w:rsidRPr="00875708" w:rsidRDefault="003505EA" w:rsidP="003505EA">
      <w:pPr>
        <w:spacing w:after="0" w:line="240" w:lineRule="auto"/>
        <w:rPr>
          <w:rFonts w:asciiTheme="minorHAnsi" w:hAnsiTheme="minorHAnsi" w:cstheme="minorHAnsi"/>
          <w:bCs/>
          <w:sz w:val="20"/>
          <w:szCs w:val="20"/>
        </w:rPr>
      </w:pPr>
      <w:r w:rsidRPr="00875708">
        <w:rPr>
          <w:rFonts w:asciiTheme="minorHAnsi" w:hAnsiTheme="minorHAnsi" w:cstheme="minorHAnsi"/>
          <w:bCs/>
          <w:sz w:val="20"/>
          <w:szCs w:val="20"/>
        </w:rPr>
        <w:t xml:space="preserve">- Amplitude horaire : 9h-17h </w:t>
      </w:r>
    </w:p>
    <w:p w14:paraId="0270D66D" w14:textId="77777777" w:rsidR="003505EA" w:rsidRPr="00875708" w:rsidRDefault="003505EA" w:rsidP="003505EA">
      <w:pPr>
        <w:autoSpaceDE w:val="0"/>
        <w:autoSpaceDN w:val="0"/>
        <w:adjustRightInd w:val="0"/>
        <w:spacing w:after="0" w:line="240" w:lineRule="auto"/>
        <w:rPr>
          <w:rFonts w:asciiTheme="minorHAnsi" w:hAnsiTheme="minorHAnsi" w:cstheme="minorHAnsi"/>
          <w:bCs/>
          <w:sz w:val="20"/>
          <w:szCs w:val="20"/>
        </w:rPr>
      </w:pPr>
      <w:r w:rsidRPr="00875708">
        <w:rPr>
          <w:rFonts w:asciiTheme="minorHAnsi" w:hAnsiTheme="minorHAnsi" w:cstheme="minorHAnsi"/>
          <w:bCs/>
          <w:sz w:val="20"/>
          <w:szCs w:val="20"/>
        </w:rPr>
        <w:t>- Tickets Restaurant</w:t>
      </w:r>
    </w:p>
    <w:p w14:paraId="3DDEBDC8" w14:textId="60FE7EE5" w:rsidR="003505EA" w:rsidRPr="00875708" w:rsidRDefault="003505EA" w:rsidP="003505EA">
      <w:pPr>
        <w:autoSpaceDE w:val="0"/>
        <w:autoSpaceDN w:val="0"/>
        <w:adjustRightInd w:val="0"/>
        <w:spacing w:after="0" w:line="240" w:lineRule="auto"/>
        <w:rPr>
          <w:rFonts w:asciiTheme="minorHAnsi" w:hAnsiTheme="minorHAnsi" w:cstheme="minorHAnsi"/>
          <w:bCs/>
          <w:sz w:val="20"/>
          <w:szCs w:val="20"/>
        </w:rPr>
      </w:pPr>
      <w:r w:rsidRPr="00875708">
        <w:rPr>
          <w:rFonts w:asciiTheme="minorHAnsi" w:hAnsiTheme="minorHAnsi" w:cstheme="minorHAnsi"/>
          <w:bCs/>
          <w:sz w:val="20"/>
          <w:szCs w:val="20"/>
        </w:rPr>
        <w:t>- Prise en charge des titres de transport à hauteur de 7</w:t>
      </w:r>
      <w:r w:rsidR="003369ED" w:rsidRPr="00875708">
        <w:rPr>
          <w:rFonts w:asciiTheme="minorHAnsi" w:hAnsiTheme="minorHAnsi" w:cstheme="minorHAnsi"/>
          <w:bCs/>
          <w:sz w:val="20"/>
          <w:szCs w:val="20"/>
        </w:rPr>
        <w:t>0</w:t>
      </w:r>
      <w:r w:rsidRPr="00875708">
        <w:rPr>
          <w:rFonts w:asciiTheme="minorHAnsi" w:hAnsiTheme="minorHAnsi" w:cstheme="minorHAnsi"/>
          <w:bCs/>
          <w:sz w:val="20"/>
          <w:szCs w:val="20"/>
        </w:rPr>
        <w:t>%</w:t>
      </w:r>
    </w:p>
    <w:p w14:paraId="2523859D" w14:textId="77777777" w:rsidR="003505EA" w:rsidRPr="00875708" w:rsidRDefault="003505EA" w:rsidP="003505EA">
      <w:pPr>
        <w:autoSpaceDE w:val="0"/>
        <w:autoSpaceDN w:val="0"/>
        <w:adjustRightInd w:val="0"/>
        <w:spacing w:after="0" w:line="240" w:lineRule="auto"/>
        <w:contextualSpacing/>
        <w:jc w:val="both"/>
        <w:rPr>
          <w:rFonts w:asciiTheme="minorHAnsi" w:hAnsiTheme="minorHAnsi"/>
          <w:sz w:val="20"/>
          <w:szCs w:val="20"/>
        </w:rPr>
      </w:pPr>
      <w:r w:rsidRPr="00875708">
        <w:rPr>
          <w:rFonts w:asciiTheme="minorHAnsi" w:hAnsiTheme="minorHAnsi"/>
          <w:sz w:val="20"/>
          <w:szCs w:val="20"/>
        </w:rPr>
        <w:t xml:space="preserve">- Permis B obligatoire </w:t>
      </w:r>
    </w:p>
    <w:p w14:paraId="5EC9AE5A" w14:textId="77777777" w:rsidR="003505EA" w:rsidRPr="00875708" w:rsidRDefault="003505EA" w:rsidP="003505EA">
      <w:pPr>
        <w:autoSpaceDE w:val="0"/>
        <w:autoSpaceDN w:val="0"/>
        <w:adjustRightInd w:val="0"/>
        <w:spacing w:after="0" w:line="240" w:lineRule="auto"/>
        <w:contextualSpacing/>
        <w:jc w:val="both"/>
        <w:rPr>
          <w:rFonts w:asciiTheme="minorHAnsi" w:hAnsiTheme="minorHAnsi"/>
          <w:sz w:val="20"/>
          <w:szCs w:val="20"/>
        </w:rPr>
      </w:pPr>
    </w:p>
    <w:p w14:paraId="7A32961F" w14:textId="77777777" w:rsidR="003505EA" w:rsidRPr="00875708" w:rsidRDefault="003505EA" w:rsidP="003505EA">
      <w:pPr>
        <w:autoSpaceDE w:val="0"/>
        <w:autoSpaceDN w:val="0"/>
        <w:adjustRightInd w:val="0"/>
        <w:spacing w:after="0" w:line="240" w:lineRule="auto"/>
        <w:contextualSpacing/>
        <w:jc w:val="both"/>
        <w:rPr>
          <w:rFonts w:asciiTheme="minorHAnsi" w:hAnsiTheme="minorHAnsi" w:cs="TTBC317F90t00"/>
          <w:sz w:val="20"/>
          <w:szCs w:val="20"/>
          <w:u w:val="single"/>
        </w:rPr>
      </w:pPr>
    </w:p>
    <w:p w14:paraId="01B624E4" w14:textId="77777777" w:rsidR="003505EA" w:rsidRPr="00875708" w:rsidRDefault="003505EA" w:rsidP="003505EA">
      <w:pPr>
        <w:autoSpaceDE w:val="0"/>
        <w:autoSpaceDN w:val="0"/>
        <w:adjustRightInd w:val="0"/>
        <w:spacing w:after="0" w:line="240" w:lineRule="auto"/>
        <w:rPr>
          <w:rFonts w:asciiTheme="minorHAnsi" w:hAnsiTheme="minorHAnsi" w:cs="TTBC317F90t00"/>
          <w:sz w:val="20"/>
          <w:szCs w:val="20"/>
        </w:rPr>
      </w:pPr>
      <w:r w:rsidRPr="00875708">
        <w:rPr>
          <w:rStyle w:val="fadprofilrecherch"/>
          <w:rFonts w:asciiTheme="minorHAnsi" w:eastAsiaTheme="majorEastAsia" w:hAnsiTheme="minorHAnsi" w:cstheme="minorHAnsi"/>
          <w:b/>
          <w:sz w:val="20"/>
          <w:szCs w:val="20"/>
          <w:shd w:val="clear" w:color="auto" w:fill="EEEEEE"/>
        </w:rPr>
        <w:t>Date de prise de fonction :</w:t>
      </w:r>
      <w:r w:rsidRPr="00875708">
        <w:rPr>
          <w:rFonts w:asciiTheme="minorHAnsi" w:hAnsiTheme="minorHAnsi" w:cs="TTBC317F90t00"/>
          <w:sz w:val="20"/>
          <w:szCs w:val="20"/>
        </w:rPr>
        <w:t xml:space="preserve"> Dès que possible</w:t>
      </w:r>
    </w:p>
    <w:p w14:paraId="6BC8A753" w14:textId="77777777" w:rsidR="003505EA" w:rsidRPr="00875708" w:rsidRDefault="003505EA" w:rsidP="00052599">
      <w:pPr>
        <w:autoSpaceDE w:val="0"/>
        <w:autoSpaceDN w:val="0"/>
        <w:adjustRightInd w:val="0"/>
        <w:spacing w:after="0" w:line="240" w:lineRule="auto"/>
        <w:jc w:val="both"/>
        <w:rPr>
          <w:rFonts w:asciiTheme="minorHAnsi" w:hAnsiTheme="minorHAnsi"/>
          <w:sz w:val="20"/>
          <w:szCs w:val="20"/>
        </w:rPr>
      </w:pPr>
    </w:p>
    <w:sectPr w:rsidR="003505EA" w:rsidRPr="00875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BC25F7D8t00">
    <w:panose1 w:val="00000000000000000000"/>
    <w:charset w:val="00"/>
    <w:family w:val="auto"/>
    <w:notTrueType/>
    <w:pitch w:val="default"/>
    <w:sig w:usb0="00000003" w:usb1="00000000" w:usb2="00000000" w:usb3="00000000" w:csb0="00000001" w:csb1="00000000"/>
  </w:font>
  <w:font w:name="TTBC317F9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3050"/>
    <w:multiLevelType w:val="hybridMultilevel"/>
    <w:tmpl w:val="D344526C"/>
    <w:lvl w:ilvl="0" w:tplc="8CE0F7C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9F5E6C"/>
    <w:multiLevelType w:val="hybridMultilevel"/>
    <w:tmpl w:val="511E4F76"/>
    <w:lvl w:ilvl="0" w:tplc="1068AE1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0666169">
    <w:abstractNumId w:val="0"/>
  </w:num>
  <w:num w:numId="2" w16cid:durableId="85511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9A"/>
    <w:rsid w:val="0005069A"/>
    <w:rsid w:val="00052599"/>
    <w:rsid w:val="00143FDF"/>
    <w:rsid w:val="003369ED"/>
    <w:rsid w:val="003505EA"/>
    <w:rsid w:val="00396BA1"/>
    <w:rsid w:val="004003D0"/>
    <w:rsid w:val="004538A0"/>
    <w:rsid w:val="004B0114"/>
    <w:rsid w:val="004E300E"/>
    <w:rsid w:val="006902E0"/>
    <w:rsid w:val="007B7F71"/>
    <w:rsid w:val="00875708"/>
    <w:rsid w:val="008C7AC8"/>
    <w:rsid w:val="00AB41A0"/>
    <w:rsid w:val="00B1793C"/>
    <w:rsid w:val="00B63F2A"/>
    <w:rsid w:val="00EE1938"/>
    <w:rsid w:val="00EF5A29"/>
    <w:rsid w:val="00F97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AA64"/>
  <w15:chartTrackingRefBased/>
  <w15:docId w15:val="{FD8D5D95-AC95-4DF0-85FC-8D62D049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9A"/>
    <w:pPr>
      <w:spacing w:after="200" w:line="276" w:lineRule="auto"/>
    </w:pPr>
    <w:rPr>
      <w:rFonts w:ascii="Calibri" w:eastAsia="Times New Roman" w:hAnsi="Calibri" w:cs="Times New Roman"/>
      <w:kern w:val="0"/>
      <w:lang w:eastAsia="fr-FR"/>
      <w14:ligatures w14:val="none"/>
    </w:rPr>
  </w:style>
  <w:style w:type="paragraph" w:styleId="Titre1">
    <w:name w:val="heading 1"/>
    <w:basedOn w:val="Normal"/>
    <w:next w:val="Normal"/>
    <w:link w:val="Titre1Car"/>
    <w:uiPriority w:val="9"/>
    <w:qFormat/>
    <w:rsid w:val="000506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0506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0506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05069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05069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05069A"/>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05069A"/>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05069A"/>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05069A"/>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06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06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06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06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06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06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06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06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069A"/>
    <w:rPr>
      <w:rFonts w:eastAsiaTheme="majorEastAsia" w:cstheme="majorBidi"/>
      <w:color w:val="272727" w:themeColor="text1" w:themeTint="D8"/>
    </w:rPr>
  </w:style>
  <w:style w:type="paragraph" w:styleId="Titre">
    <w:name w:val="Title"/>
    <w:basedOn w:val="Normal"/>
    <w:next w:val="Normal"/>
    <w:link w:val="TitreCar"/>
    <w:uiPriority w:val="10"/>
    <w:qFormat/>
    <w:rsid w:val="0005069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0506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06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0506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069A"/>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05069A"/>
    <w:rPr>
      <w:i/>
      <w:iCs/>
      <w:color w:val="404040" w:themeColor="text1" w:themeTint="BF"/>
    </w:rPr>
  </w:style>
  <w:style w:type="paragraph" w:styleId="Paragraphedeliste">
    <w:name w:val="List Paragraph"/>
    <w:basedOn w:val="Normal"/>
    <w:uiPriority w:val="34"/>
    <w:qFormat/>
    <w:rsid w:val="0005069A"/>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05069A"/>
    <w:rPr>
      <w:i/>
      <w:iCs/>
      <w:color w:val="0F4761" w:themeColor="accent1" w:themeShade="BF"/>
    </w:rPr>
  </w:style>
  <w:style w:type="paragraph" w:styleId="Citationintense">
    <w:name w:val="Intense Quote"/>
    <w:basedOn w:val="Normal"/>
    <w:next w:val="Normal"/>
    <w:link w:val="CitationintenseCar"/>
    <w:uiPriority w:val="30"/>
    <w:qFormat/>
    <w:rsid w:val="000506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05069A"/>
    <w:rPr>
      <w:i/>
      <w:iCs/>
      <w:color w:val="0F4761" w:themeColor="accent1" w:themeShade="BF"/>
    </w:rPr>
  </w:style>
  <w:style w:type="character" w:styleId="Rfrenceintense">
    <w:name w:val="Intense Reference"/>
    <w:basedOn w:val="Policepardfaut"/>
    <w:uiPriority w:val="32"/>
    <w:qFormat/>
    <w:rsid w:val="0005069A"/>
    <w:rPr>
      <w:b/>
      <w:bCs/>
      <w:smallCaps/>
      <w:color w:val="0F4761" w:themeColor="accent1" w:themeShade="BF"/>
      <w:spacing w:val="5"/>
    </w:rPr>
  </w:style>
  <w:style w:type="character" w:customStyle="1" w:styleId="fadprofilrecherch">
    <w:name w:val="fad_profilrecherch"/>
    <w:basedOn w:val="Policepardfaut"/>
    <w:rsid w:val="00AB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761</Words>
  <Characters>4190</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Siao - BLANC Nathalie</dc:creator>
  <cp:keywords/>
  <dc:description/>
  <cp:lastModifiedBy>DELAIQUE Nathalie</cp:lastModifiedBy>
  <cp:revision>2</cp:revision>
  <dcterms:created xsi:type="dcterms:W3CDTF">2026-01-20T15:29:00Z</dcterms:created>
  <dcterms:modified xsi:type="dcterms:W3CDTF">2026-01-20T15:29:00Z</dcterms:modified>
</cp:coreProperties>
</file>